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84A99">
      <w:pPr>
        <w:spacing w:line="400" w:lineRule="exact"/>
        <w:rPr>
          <w:rFonts w:hint="eastAsia"/>
          <w:color w:val="auto"/>
          <w:highlight w:val="none"/>
        </w:rPr>
      </w:pPr>
      <w:r>
        <w:rPr>
          <w:rFonts w:hint="eastAsia"/>
          <w:color w:val="auto"/>
          <w:spacing w:val="20"/>
          <w:kern w:val="21"/>
          <w:sz w:val="24"/>
          <w:highlight w:val="none"/>
        </w:rPr>
        <w:t>附件一：</w:t>
      </w:r>
      <w:r>
        <w:rPr>
          <w:rFonts w:hint="eastAsia"/>
          <w:color w:val="auto"/>
          <w:highlight w:val="none"/>
        </w:rPr>
        <w:t xml:space="preserve"> </w:t>
      </w:r>
    </w:p>
    <w:p w14:paraId="17B0574F">
      <w:pPr>
        <w:spacing w:line="460" w:lineRule="exact"/>
        <w:jc w:val="center"/>
        <w:rPr>
          <w:rFonts w:hint="eastAsia" w:ascii="黑体" w:eastAsia="黑体"/>
          <w:color w:val="auto"/>
          <w:sz w:val="40"/>
          <w:highlight w:val="none"/>
        </w:rPr>
      </w:pPr>
    </w:p>
    <w:p w14:paraId="47A40331">
      <w:pPr>
        <w:pStyle w:val="3"/>
        <w:spacing w:line="460" w:lineRule="exact"/>
        <w:jc w:val="center"/>
        <w:rPr>
          <w:rFonts w:hint="eastAsia" w:ascii="黑体" w:eastAsia="黑体"/>
          <w:color w:val="auto"/>
          <w:sz w:val="40"/>
          <w:highlight w:val="none"/>
        </w:rPr>
      </w:pPr>
      <w:r>
        <w:rPr>
          <w:rFonts w:hint="eastAsia" w:ascii="黑体" w:eastAsia="黑体"/>
          <w:color w:val="auto"/>
          <w:sz w:val="40"/>
          <w:highlight w:val="none"/>
        </w:rPr>
        <w:t>投</w:t>
      </w:r>
      <w:r>
        <w:rPr>
          <w:rFonts w:hint="eastAsia" w:ascii="黑体" w:eastAsia="黑体"/>
          <w:color w:val="auto"/>
          <w:sz w:val="40"/>
          <w:highlight w:val="none"/>
        </w:rPr>
        <w:tab/>
      </w:r>
      <w:r>
        <w:rPr>
          <w:rFonts w:hint="eastAsia" w:ascii="黑体" w:eastAsia="黑体"/>
          <w:color w:val="auto"/>
          <w:sz w:val="40"/>
          <w:highlight w:val="none"/>
        </w:rPr>
        <w:tab/>
      </w:r>
      <w:r>
        <w:rPr>
          <w:rFonts w:hint="eastAsia" w:ascii="黑体" w:eastAsia="黑体"/>
          <w:color w:val="auto"/>
          <w:sz w:val="40"/>
          <w:highlight w:val="none"/>
        </w:rPr>
        <w:t xml:space="preserve"> 标 </w:t>
      </w:r>
      <w:r>
        <w:rPr>
          <w:rFonts w:hint="eastAsia" w:ascii="黑体" w:eastAsia="黑体"/>
          <w:color w:val="auto"/>
          <w:sz w:val="40"/>
          <w:highlight w:val="none"/>
        </w:rPr>
        <w:tab/>
      </w:r>
      <w:r>
        <w:rPr>
          <w:rFonts w:hint="eastAsia" w:ascii="黑体" w:eastAsia="黑体"/>
          <w:color w:val="auto"/>
          <w:sz w:val="40"/>
          <w:highlight w:val="none"/>
        </w:rPr>
        <w:tab/>
      </w:r>
      <w:r>
        <w:rPr>
          <w:rFonts w:hint="eastAsia" w:ascii="黑体" w:eastAsia="黑体"/>
          <w:color w:val="auto"/>
          <w:sz w:val="40"/>
          <w:highlight w:val="none"/>
        </w:rPr>
        <w:t>函</w:t>
      </w:r>
    </w:p>
    <w:p w14:paraId="5596A8AA">
      <w:pPr>
        <w:pStyle w:val="3"/>
        <w:spacing w:line="460" w:lineRule="exact"/>
        <w:rPr>
          <w:rFonts w:hint="eastAsia"/>
          <w:color w:val="auto"/>
          <w:sz w:val="24"/>
          <w:highlight w:val="none"/>
        </w:rPr>
      </w:pPr>
      <w:r>
        <w:rPr>
          <w:rFonts w:hint="eastAsia"/>
          <w:color w:val="auto"/>
          <w:sz w:val="24"/>
          <w:highlight w:val="none"/>
        </w:rPr>
        <w:t>致</w:t>
      </w:r>
      <w:r>
        <w:rPr>
          <w:rFonts w:hint="eastAsia"/>
          <w:color w:val="auto"/>
          <w:sz w:val="24"/>
          <w:highlight w:val="none"/>
          <w:u w:val="single"/>
        </w:rPr>
        <w:t>温岭市大溪镇人民政府</w:t>
      </w:r>
      <w:r>
        <w:rPr>
          <w:rFonts w:hint="eastAsia" w:hAnsi="宋体"/>
          <w:color w:val="auto"/>
          <w:sz w:val="24"/>
          <w:highlight w:val="none"/>
        </w:rPr>
        <w:t>：</w:t>
      </w:r>
    </w:p>
    <w:p w14:paraId="6BB8FA49">
      <w:pPr>
        <w:pStyle w:val="3"/>
        <w:spacing w:line="460" w:lineRule="exact"/>
        <w:ind w:firstLine="650" w:firstLineChars="250"/>
        <w:rPr>
          <w:rFonts w:hint="eastAsia"/>
          <w:color w:val="auto"/>
          <w:spacing w:val="-2"/>
          <w:sz w:val="24"/>
          <w:szCs w:val="24"/>
          <w:highlight w:val="none"/>
          <w:u w:val="single"/>
        </w:rPr>
      </w:pPr>
      <w:r>
        <w:rPr>
          <w:rFonts w:hint="eastAsia"/>
          <w:color w:val="auto"/>
          <w:spacing w:val="-2"/>
          <w:sz w:val="24"/>
          <w:highlight w:val="none"/>
        </w:rPr>
        <w:t>一、根据已收到贵方</w:t>
      </w:r>
      <w:r>
        <w:rPr>
          <w:rFonts w:hint="eastAsia"/>
          <w:color w:val="auto"/>
          <w:spacing w:val="-2"/>
          <w:sz w:val="24"/>
          <w:highlight w:val="none"/>
          <w:lang w:eastAsia="zh-CN"/>
        </w:rPr>
        <w:t>的</w:t>
      </w:r>
      <w:r>
        <w:rPr>
          <w:rFonts w:hint="eastAsia" w:hAnsi="宋体" w:cs="宋体"/>
          <w:color w:val="auto"/>
          <w:sz w:val="24"/>
          <w:highlight w:val="none"/>
          <w:u w:val="single"/>
          <w:lang w:val="zh-CN"/>
        </w:rPr>
        <w:t xml:space="preserve"> 2024年农村公路大中修工程大溪镇友谊桥提升改造工程</w:t>
      </w:r>
      <w:r>
        <w:rPr>
          <w:rFonts w:hint="eastAsia" w:hAnsi="宋体" w:cs="宋体"/>
          <w:color w:val="auto"/>
          <w:sz w:val="24"/>
          <w:highlight w:val="none"/>
          <w:u w:val="single"/>
          <w:lang w:val="en-US" w:eastAsia="zh-CN"/>
        </w:rPr>
        <w:t xml:space="preserve"> </w:t>
      </w:r>
      <w:r>
        <w:rPr>
          <w:rFonts w:hint="eastAsia"/>
          <w:color w:val="auto"/>
          <w:spacing w:val="-2"/>
          <w:sz w:val="24"/>
          <w:szCs w:val="24"/>
          <w:highlight w:val="none"/>
        </w:rPr>
        <w:t>招标文件 ，遵照</w:t>
      </w:r>
      <w:r>
        <w:rPr>
          <w:rFonts w:hint="eastAsia"/>
          <w:color w:val="auto"/>
          <w:spacing w:val="-2"/>
          <w:kern w:val="21"/>
          <w:sz w:val="24"/>
          <w:szCs w:val="24"/>
          <w:highlight w:val="none"/>
        </w:rPr>
        <w:t>有关法律、法规、规章规定</w:t>
      </w:r>
      <w:r>
        <w:rPr>
          <w:rFonts w:hint="eastAsia"/>
          <w:color w:val="auto"/>
          <w:spacing w:val="-2"/>
          <w:sz w:val="24"/>
          <w:szCs w:val="24"/>
          <w:highlight w:val="none"/>
        </w:rPr>
        <w:t>，经我单</w:t>
      </w:r>
      <w:r>
        <w:rPr>
          <w:rFonts w:hint="eastAsia" w:hAnsi="Courier New" w:cs="Courier New"/>
          <w:color w:val="auto"/>
          <w:kern w:val="21"/>
          <w:sz w:val="24"/>
          <w:highlight w:val="none"/>
        </w:rPr>
        <w:t>位考察现场和研究上述招标文件的投标须知、合同条款和施工图纸及其他有关文件后，</w:t>
      </w:r>
      <w:r>
        <w:rPr>
          <w:rFonts w:hint="eastAsia"/>
          <w:color w:val="auto"/>
          <w:sz w:val="24"/>
          <w:highlight w:val="none"/>
        </w:rPr>
        <w:t>我方</w:t>
      </w:r>
      <w:r>
        <w:rPr>
          <w:rFonts w:ascii="宋体" w:hAnsi="宋体"/>
          <w:color w:val="auto"/>
          <w:sz w:val="24"/>
          <w:highlight w:val="none"/>
        </w:rPr>
        <w:t>愿意</w:t>
      </w:r>
      <w:r>
        <w:rPr>
          <w:rFonts w:hint="eastAsia" w:ascii="宋体" w:hAnsi="宋体"/>
          <w:color w:val="auto"/>
          <w:sz w:val="24"/>
          <w:highlight w:val="none"/>
          <w:lang w:eastAsia="zh-CN"/>
        </w:rPr>
        <w:t>在工程造价的基础上</w:t>
      </w:r>
      <w:r>
        <w:rPr>
          <w:rFonts w:hint="eastAsia"/>
          <w:color w:val="auto"/>
          <w:spacing w:val="12"/>
          <w:sz w:val="24"/>
          <w:szCs w:val="24"/>
          <w:highlight w:val="none"/>
        </w:rPr>
        <w:t>下浮：</w:t>
      </w:r>
      <w:r>
        <w:rPr>
          <w:rFonts w:hint="eastAsia"/>
          <w:color w:val="auto"/>
          <w:spacing w:val="12"/>
          <w:sz w:val="24"/>
          <w:szCs w:val="24"/>
          <w:highlight w:val="none"/>
          <w:lang w:eastAsia="zh-CN"/>
        </w:rPr>
        <w:t>（</w:t>
      </w:r>
      <w:r>
        <w:rPr>
          <w:rFonts w:hint="eastAsia"/>
          <w:color w:val="auto"/>
          <w:spacing w:val="12"/>
          <w:sz w:val="24"/>
          <w:szCs w:val="24"/>
          <w:highlight w:val="none"/>
          <w:lang w:val="en-US" w:eastAsia="zh-CN"/>
        </w:rPr>
        <w:t>-</w:t>
      </w:r>
      <w:r>
        <w:rPr>
          <w:rFonts w:hint="eastAsia"/>
          <w:color w:val="auto"/>
          <w:spacing w:val="12"/>
          <w:sz w:val="24"/>
          <w:szCs w:val="24"/>
          <w:highlight w:val="none"/>
          <w:u w:val="single"/>
          <w:lang w:val="en-US" w:eastAsia="zh-CN"/>
        </w:rPr>
        <w:t>12</w:t>
      </w:r>
      <w:r>
        <w:rPr>
          <w:rFonts w:hint="eastAsia"/>
          <w:color w:val="auto"/>
          <w:spacing w:val="12"/>
          <w:sz w:val="24"/>
          <w:szCs w:val="24"/>
          <w:highlight w:val="none"/>
          <w:u w:val="single"/>
        </w:rPr>
        <w:t>%</w:t>
      </w:r>
      <w:r>
        <w:rPr>
          <w:rFonts w:hint="eastAsia"/>
          <w:color w:val="auto"/>
          <w:spacing w:val="12"/>
          <w:sz w:val="24"/>
          <w:szCs w:val="24"/>
          <w:highlight w:val="none"/>
        </w:rPr>
        <w:t>）</w:t>
      </w:r>
      <w:r>
        <w:rPr>
          <w:rFonts w:hint="eastAsia"/>
          <w:color w:val="auto"/>
          <w:sz w:val="24"/>
          <w:highlight w:val="none"/>
        </w:rPr>
        <w:t>并按</w:t>
      </w:r>
      <w:r>
        <w:rPr>
          <w:rFonts w:hint="eastAsia"/>
          <w:color w:val="auto"/>
          <w:spacing w:val="-2"/>
          <w:sz w:val="24"/>
          <w:szCs w:val="24"/>
          <w:highlight w:val="none"/>
        </w:rPr>
        <w:t>上述合同条款、技术规范、施工图纸要求承包上述工程的施工、竣工，并承担任何质量缺陷保修责任</w:t>
      </w:r>
      <w:r>
        <w:rPr>
          <w:rFonts w:hint="eastAsia"/>
          <w:color w:val="auto"/>
          <w:sz w:val="24"/>
          <w:highlight w:val="none"/>
        </w:rPr>
        <w:t>。</w:t>
      </w:r>
    </w:p>
    <w:p w14:paraId="50135987">
      <w:pPr>
        <w:spacing w:line="460" w:lineRule="exact"/>
        <w:rPr>
          <w:rFonts w:hint="eastAsia"/>
          <w:color w:val="auto"/>
          <w:sz w:val="24"/>
          <w:highlight w:val="none"/>
        </w:rPr>
      </w:pPr>
      <w:r>
        <w:rPr>
          <w:rFonts w:hint="eastAsia"/>
          <w:color w:val="auto"/>
          <w:sz w:val="24"/>
          <w:highlight w:val="none"/>
        </w:rPr>
        <w:t xml:space="preserve">    二、一旦我方中标，我方保证在全部同意招标文件内容的前提下：</w:t>
      </w:r>
    </w:p>
    <w:p w14:paraId="3059E718">
      <w:pPr>
        <w:spacing w:line="460" w:lineRule="exact"/>
        <w:ind w:firstLine="480"/>
        <w:rPr>
          <w:rFonts w:hint="eastAsia"/>
          <w:color w:val="auto"/>
          <w:sz w:val="24"/>
          <w:highlight w:val="none"/>
        </w:rPr>
      </w:pPr>
      <w:r>
        <w:rPr>
          <w:rFonts w:hint="eastAsia"/>
          <w:color w:val="auto"/>
          <w:sz w:val="24"/>
          <w:highlight w:val="none"/>
        </w:rPr>
        <w:t>1、工期：</w:t>
      </w:r>
      <w:r>
        <w:rPr>
          <w:rFonts w:hint="eastAsia" w:ascii="宋体"/>
          <w:color w:val="auto"/>
          <w:kern w:val="21"/>
          <w:sz w:val="24"/>
          <w:highlight w:val="none"/>
          <w:u w:val="single"/>
          <w:lang w:val="en-US" w:eastAsia="zh-CN"/>
        </w:rPr>
        <w:t xml:space="preserve">    </w:t>
      </w:r>
      <w:r>
        <w:rPr>
          <w:rFonts w:hint="eastAsia" w:ascii="宋体"/>
          <w:color w:val="auto"/>
          <w:kern w:val="21"/>
          <w:sz w:val="24"/>
          <w:highlight w:val="none"/>
          <w:u w:val="single"/>
          <w:lang w:eastAsia="zh-CN"/>
        </w:rPr>
        <w:t>日历天内</w:t>
      </w:r>
      <w:r>
        <w:rPr>
          <w:rFonts w:hint="eastAsia"/>
          <w:color w:val="auto"/>
          <w:sz w:val="24"/>
          <w:highlight w:val="none"/>
        </w:rPr>
        <w:t>（含法定节假日停工等因素）竣工并移交整个工程；</w:t>
      </w:r>
    </w:p>
    <w:p w14:paraId="4BC7108A">
      <w:pPr>
        <w:ind w:firstLine="528" w:firstLineChars="200"/>
        <w:rPr>
          <w:rFonts w:hint="eastAsia"/>
          <w:u w:val="single"/>
          <w:lang w:val="en-US" w:eastAsia="zh-CN"/>
        </w:rPr>
      </w:pPr>
      <w:r>
        <w:rPr>
          <w:rFonts w:hint="eastAsia"/>
          <w:color w:val="auto"/>
          <w:sz w:val="24"/>
          <w:highlight w:val="none"/>
        </w:rPr>
        <w:t>2、工程质量标准</w:t>
      </w:r>
      <w:r>
        <w:rPr>
          <w:rFonts w:hint="eastAsia"/>
          <w:color w:val="auto"/>
          <w:sz w:val="24"/>
          <w:highlight w:val="none"/>
          <w:lang w:eastAsia="zh-CN"/>
        </w:rPr>
        <w:t>：</w:t>
      </w:r>
      <w:r>
        <w:rPr>
          <w:rFonts w:hint="eastAsia" w:ascii="Times New Roman" w:hAnsi="Times New Roman" w:eastAsia="宋体" w:cs="Times New Roman"/>
          <w:b w:val="0"/>
          <w:bCs w:val="0"/>
          <w:color w:val="auto"/>
          <w:spacing w:val="-6"/>
          <w:kern w:val="2"/>
          <w:sz w:val="24"/>
          <w:szCs w:val="24"/>
          <w:highlight w:val="none"/>
          <w:lang w:val="en-US" w:eastAsia="zh-CN" w:bidi="ar-SA"/>
        </w:rPr>
        <w:t>标段工程交（竣）工一体化验收的质量评定：</w:t>
      </w:r>
      <w:r>
        <w:rPr>
          <w:rFonts w:hint="eastAsia" w:ascii="Times New Roman" w:hAnsi="Times New Roman" w:eastAsia="宋体" w:cs="Times New Roman"/>
          <w:b w:val="0"/>
          <w:bCs w:val="0"/>
          <w:color w:val="auto"/>
          <w:spacing w:val="-6"/>
          <w:kern w:val="2"/>
          <w:sz w:val="24"/>
          <w:szCs w:val="24"/>
          <w:highlight w:val="none"/>
          <w:u w:val="single"/>
          <w:lang w:val="en-US" w:eastAsia="zh-CN" w:bidi="ar-SA"/>
        </w:rPr>
        <w:t>合格；</w:t>
      </w:r>
    </w:p>
    <w:p w14:paraId="4A352F20">
      <w:pPr>
        <w:spacing w:line="460" w:lineRule="exact"/>
        <w:ind w:left="533" w:leftChars="228" w:firstLine="0" w:firstLineChars="0"/>
        <w:rPr>
          <w:rFonts w:hint="default" w:eastAsia="宋体"/>
          <w:color w:val="auto"/>
          <w:highlight w:val="none"/>
          <w:lang w:val="en-US" w:eastAsia="zh-CN"/>
        </w:rPr>
      </w:pPr>
      <w:r>
        <w:rPr>
          <w:rFonts w:hint="eastAsia"/>
          <w:color w:val="auto"/>
          <w:kern w:val="21"/>
          <w:sz w:val="24"/>
          <w:highlight w:val="none"/>
          <w:lang w:val="en-US" w:eastAsia="zh-CN"/>
        </w:rPr>
        <w:t>3、安全目标:</w:t>
      </w:r>
      <w:r>
        <w:rPr>
          <w:rFonts w:hint="eastAsia"/>
          <w:color w:val="auto"/>
          <w:kern w:val="21"/>
          <w:sz w:val="24"/>
          <w:highlight w:val="none"/>
          <w:u w:val="single"/>
          <w:lang w:val="en-US" w:eastAsia="zh-CN"/>
        </w:rPr>
        <w:t xml:space="preserve"> </w:t>
      </w:r>
      <w:r>
        <w:rPr>
          <w:rFonts w:hint="eastAsia" w:ascii="Times New Roman" w:hAnsi="Times New Roman" w:eastAsia="宋体" w:cs="宋体"/>
          <w:color w:val="auto"/>
          <w:kern w:val="0"/>
          <w:position w:val="1"/>
          <w:sz w:val="24"/>
          <w:highlight w:val="none"/>
          <w:u w:val="single"/>
          <w:lang w:val="en-US" w:eastAsia="zh-CN"/>
        </w:rPr>
        <w:t xml:space="preserve">不发生较大及以上生产安全责任事故 </w:t>
      </w:r>
      <w:r>
        <w:rPr>
          <w:rFonts w:hint="eastAsia"/>
          <w:color w:val="auto"/>
          <w:sz w:val="24"/>
          <w:highlight w:val="none"/>
        </w:rPr>
        <w:t>。</w:t>
      </w:r>
    </w:p>
    <w:p w14:paraId="48B125B7">
      <w:pPr>
        <w:spacing w:line="460" w:lineRule="exact"/>
        <w:ind w:firstLine="480"/>
        <w:rPr>
          <w:rFonts w:hint="eastAsia"/>
          <w:color w:val="auto"/>
          <w:sz w:val="24"/>
          <w:highlight w:val="none"/>
        </w:rPr>
      </w:pPr>
      <w:r>
        <w:rPr>
          <w:rFonts w:hint="eastAsia"/>
          <w:color w:val="auto"/>
          <w:sz w:val="24"/>
          <w:highlight w:val="none"/>
          <w:lang w:val="en-US" w:eastAsia="zh-CN"/>
        </w:rPr>
        <w:t>4</w:t>
      </w:r>
      <w:r>
        <w:rPr>
          <w:rFonts w:hint="eastAsia"/>
          <w:color w:val="auto"/>
          <w:sz w:val="24"/>
          <w:highlight w:val="none"/>
        </w:rPr>
        <w:t>、人员设备按施工组织设计的部署及时到位。</w:t>
      </w:r>
    </w:p>
    <w:p w14:paraId="6849103D">
      <w:pPr>
        <w:spacing w:line="460" w:lineRule="exact"/>
        <w:ind w:firstLine="480"/>
        <w:rPr>
          <w:rFonts w:hint="eastAsia"/>
          <w:color w:val="auto"/>
          <w:sz w:val="24"/>
          <w:highlight w:val="none"/>
        </w:rPr>
      </w:pPr>
      <w:r>
        <w:rPr>
          <w:rFonts w:hint="eastAsia"/>
          <w:color w:val="auto"/>
          <w:sz w:val="24"/>
          <w:highlight w:val="none"/>
          <w:lang w:val="en-US" w:eastAsia="zh-CN"/>
        </w:rPr>
        <w:t>5</w:t>
      </w:r>
      <w:r>
        <w:rPr>
          <w:rFonts w:hint="eastAsia"/>
          <w:color w:val="auto"/>
          <w:sz w:val="24"/>
          <w:highlight w:val="none"/>
        </w:rPr>
        <w:t>、我方保证在收到你方的中标通知书后，按中标通知书规定的期限，及时派代表前去签订合同。</w:t>
      </w:r>
    </w:p>
    <w:p w14:paraId="2D3B27AB">
      <w:pPr>
        <w:spacing w:line="460" w:lineRule="exact"/>
        <w:ind w:firstLine="480"/>
        <w:rPr>
          <w:rFonts w:hint="eastAsia"/>
          <w:color w:val="auto"/>
          <w:sz w:val="24"/>
          <w:highlight w:val="none"/>
        </w:rPr>
      </w:pPr>
      <w:r>
        <w:rPr>
          <w:rFonts w:hint="eastAsia"/>
          <w:color w:val="auto"/>
          <w:sz w:val="24"/>
          <w:highlight w:val="none"/>
          <w:lang w:val="en-US" w:eastAsia="zh-CN"/>
        </w:rPr>
        <w:t>6</w:t>
      </w:r>
      <w:r>
        <w:rPr>
          <w:rFonts w:hint="eastAsia"/>
          <w:color w:val="auto"/>
          <w:sz w:val="24"/>
          <w:highlight w:val="none"/>
        </w:rPr>
        <w:t>、随同本投标报价书提交的投标辅助资料中的任何部分，经你方确认后可作为合同文件的组成部分。</w:t>
      </w:r>
    </w:p>
    <w:p w14:paraId="33DD1BE6">
      <w:pPr>
        <w:spacing w:line="460" w:lineRule="exact"/>
        <w:ind w:firstLine="480"/>
        <w:rPr>
          <w:rFonts w:hint="eastAsia"/>
          <w:color w:val="auto"/>
          <w:sz w:val="24"/>
          <w:highlight w:val="none"/>
        </w:rPr>
      </w:pPr>
      <w:r>
        <w:rPr>
          <w:rFonts w:hint="eastAsia"/>
          <w:color w:val="auto"/>
          <w:sz w:val="24"/>
          <w:highlight w:val="none"/>
          <w:lang w:val="en-US" w:eastAsia="zh-CN"/>
        </w:rPr>
        <w:t>7</w:t>
      </w:r>
      <w:r>
        <w:rPr>
          <w:rFonts w:hint="eastAsia"/>
          <w:color w:val="auto"/>
          <w:sz w:val="24"/>
          <w:highlight w:val="none"/>
        </w:rPr>
        <w:t>、我方保证向你方按时提交招标文件规定的履约担保，作为我方的履约保证。</w:t>
      </w:r>
    </w:p>
    <w:p w14:paraId="502C53A7">
      <w:pPr>
        <w:spacing w:line="452" w:lineRule="exact"/>
        <w:ind w:firstLine="480"/>
        <w:rPr>
          <w:rFonts w:hint="eastAsia"/>
          <w:color w:val="auto"/>
          <w:sz w:val="24"/>
          <w:highlight w:val="none"/>
        </w:rPr>
      </w:pPr>
      <w:r>
        <w:rPr>
          <w:rFonts w:hint="eastAsia"/>
          <w:color w:val="auto"/>
          <w:sz w:val="24"/>
          <w:highlight w:val="none"/>
          <w:lang w:val="en-US" w:eastAsia="zh-CN"/>
        </w:rPr>
        <w:t>8</w:t>
      </w:r>
      <w:r>
        <w:rPr>
          <w:rFonts w:hint="eastAsia"/>
          <w:color w:val="auto"/>
          <w:sz w:val="24"/>
          <w:highlight w:val="none"/>
        </w:rPr>
        <w:t>、我方保证接到开工通知后尽快调遣人员和调配施工设备、材料进入工地进行施工准备，并保证在合同规定的期限内完成合同规定的全部工作。</w:t>
      </w:r>
    </w:p>
    <w:p w14:paraId="53889DC9">
      <w:pPr>
        <w:pStyle w:val="3"/>
        <w:spacing w:line="460" w:lineRule="exact"/>
        <w:rPr>
          <w:rFonts w:hint="eastAsia"/>
          <w:color w:val="auto"/>
          <w:sz w:val="24"/>
          <w:highlight w:val="none"/>
        </w:rPr>
      </w:pPr>
      <w:r>
        <w:rPr>
          <w:rFonts w:hint="eastAsia"/>
          <w:color w:val="auto"/>
          <w:sz w:val="24"/>
          <w:highlight w:val="none"/>
        </w:rPr>
        <w:t xml:space="preserve">    三、我方已详细审核全部招标文件，包括修改文件（如果有的话）及有关附件，我方完全知道必须放弃提出含糊不清或误解的权利。</w:t>
      </w:r>
    </w:p>
    <w:p w14:paraId="70CDEB2E">
      <w:pPr>
        <w:pStyle w:val="3"/>
        <w:spacing w:line="460" w:lineRule="exact"/>
        <w:ind w:firstLine="480"/>
        <w:rPr>
          <w:rFonts w:hint="eastAsia"/>
          <w:color w:val="auto"/>
          <w:sz w:val="24"/>
          <w:highlight w:val="none"/>
        </w:rPr>
      </w:pPr>
      <w:r>
        <w:rPr>
          <w:rFonts w:hint="eastAsia"/>
          <w:color w:val="auto"/>
          <w:sz w:val="24"/>
          <w:highlight w:val="none"/>
        </w:rPr>
        <w:t>四、我方投标文件包括商务标、</w:t>
      </w:r>
      <w:r>
        <w:rPr>
          <w:rFonts w:hint="eastAsia"/>
          <w:color w:val="auto"/>
          <w:sz w:val="24"/>
          <w:highlight w:val="none"/>
          <w:lang w:eastAsia="zh-CN"/>
        </w:rPr>
        <w:t>附件资料</w:t>
      </w:r>
      <w:r>
        <w:rPr>
          <w:rFonts w:hint="eastAsia"/>
          <w:color w:val="auto"/>
          <w:sz w:val="24"/>
          <w:highlight w:val="none"/>
        </w:rPr>
        <w:t>两部分内容。</w:t>
      </w:r>
    </w:p>
    <w:p w14:paraId="4176CABE">
      <w:pPr>
        <w:pStyle w:val="3"/>
        <w:spacing w:line="460" w:lineRule="exact"/>
        <w:ind w:firstLine="480"/>
        <w:rPr>
          <w:rFonts w:hint="eastAsia"/>
          <w:color w:val="auto"/>
          <w:sz w:val="24"/>
          <w:highlight w:val="none"/>
        </w:rPr>
      </w:pPr>
      <w:r>
        <w:rPr>
          <w:rFonts w:hint="eastAsia"/>
          <w:color w:val="auto"/>
          <w:sz w:val="24"/>
          <w:highlight w:val="none"/>
        </w:rPr>
        <w:t>五、我方完全理解和接受招标文件的有关规定，并承诺一旦我方的投标出现严重违规或涉嫌串通投标的情形而被评标委员会评定为无效标的，将自觉接受贵方暂停或者取消今后我方参加贵方其他任何工程投标资格的处理。</w:t>
      </w:r>
      <w:r>
        <w:rPr>
          <w:rFonts w:hint="eastAsia"/>
          <w:b/>
          <w:color w:val="auto"/>
          <w:sz w:val="24"/>
          <w:highlight w:val="none"/>
        </w:rPr>
        <w:t>我方承诺，对评标结果有异议的，将在中标候选人公示期间提出，未在中标候选人公示期间提出异议的，我方自动放弃投诉权利。</w:t>
      </w:r>
    </w:p>
    <w:p w14:paraId="7ACF27B8">
      <w:pPr>
        <w:pStyle w:val="3"/>
        <w:spacing w:line="460" w:lineRule="exact"/>
        <w:ind w:firstLine="528" w:firstLineChars="200"/>
        <w:rPr>
          <w:rFonts w:hint="eastAsia"/>
          <w:color w:val="auto"/>
          <w:sz w:val="24"/>
          <w:highlight w:val="none"/>
        </w:rPr>
      </w:pPr>
      <w:r>
        <w:rPr>
          <w:rFonts w:hint="eastAsia"/>
          <w:color w:val="auto"/>
          <w:sz w:val="24"/>
          <w:highlight w:val="none"/>
        </w:rPr>
        <w:t>六、我方同意所提交的投标文件在招标文件规定的投标有效期内有效，在此期间内我方的投标有可能中标，我方将受此约束。我方完全知道如果在投标有效期内撤回投标，投标保证金将不予退还。</w:t>
      </w:r>
    </w:p>
    <w:p w14:paraId="33AD2BC8">
      <w:pPr>
        <w:pStyle w:val="3"/>
        <w:spacing w:line="460" w:lineRule="exact"/>
        <w:ind w:firstLine="528" w:firstLineChars="200"/>
        <w:rPr>
          <w:rFonts w:hint="eastAsia"/>
          <w:color w:val="auto"/>
          <w:sz w:val="24"/>
          <w:highlight w:val="none"/>
        </w:rPr>
      </w:pPr>
      <w:r>
        <w:rPr>
          <w:rFonts w:hint="eastAsia"/>
          <w:color w:val="auto"/>
          <w:sz w:val="24"/>
          <w:highlight w:val="none"/>
        </w:rPr>
        <w:t>七、除非另外达成协议并生效，贵方的中标通知书和本投标文件将构成约束我们双方的合同。</w:t>
      </w:r>
    </w:p>
    <w:p w14:paraId="0CF43496">
      <w:pPr>
        <w:pStyle w:val="3"/>
        <w:spacing w:line="460" w:lineRule="exact"/>
        <w:ind w:firstLine="528" w:firstLineChars="200"/>
        <w:rPr>
          <w:rFonts w:hint="eastAsia"/>
          <w:color w:val="auto"/>
          <w:sz w:val="24"/>
          <w:highlight w:val="none"/>
        </w:rPr>
      </w:pPr>
      <w:r>
        <w:rPr>
          <w:rFonts w:hint="eastAsia"/>
          <w:color w:val="auto"/>
          <w:sz w:val="24"/>
          <w:highlight w:val="none"/>
        </w:rPr>
        <w:t>八、我方理解贵方将不受必须接受你们所收到的最低标价或其它任何投标文件的约束。</w:t>
      </w:r>
    </w:p>
    <w:p w14:paraId="100D95E3">
      <w:pPr>
        <w:pStyle w:val="3"/>
        <w:spacing w:line="460" w:lineRule="exact"/>
        <w:rPr>
          <w:rFonts w:hint="eastAsia"/>
          <w:color w:val="auto"/>
          <w:sz w:val="24"/>
          <w:highlight w:val="none"/>
        </w:rPr>
      </w:pPr>
      <w:r>
        <w:rPr>
          <w:rFonts w:hint="eastAsia"/>
          <w:color w:val="auto"/>
          <w:sz w:val="24"/>
          <w:highlight w:val="none"/>
        </w:rPr>
        <w:t xml:space="preserve">    九、我方金额为人民币</w:t>
      </w:r>
      <w:r>
        <w:rPr>
          <w:rFonts w:hint="eastAsia"/>
          <w:color w:val="auto"/>
          <w:sz w:val="24"/>
          <w:highlight w:val="none"/>
          <w:u w:val="single"/>
          <w:lang w:val="en-US" w:eastAsia="zh-CN"/>
        </w:rPr>
        <w:t>陆仟元</w:t>
      </w:r>
      <w:r>
        <w:rPr>
          <w:rFonts w:hint="eastAsia"/>
          <w:color w:val="auto"/>
          <w:sz w:val="24"/>
          <w:highlight w:val="none"/>
        </w:rPr>
        <w:t>的投标保证金与本投标书同时提交。</w:t>
      </w:r>
    </w:p>
    <w:p w14:paraId="2DB27648">
      <w:pPr>
        <w:pStyle w:val="3"/>
        <w:spacing w:line="460" w:lineRule="exact"/>
        <w:rPr>
          <w:rFonts w:hint="eastAsia"/>
          <w:color w:val="auto"/>
          <w:sz w:val="24"/>
          <w:highlight w:val="none"/>
        </w:rPr>
      </w:pPr>
    </w:p>
    <w:p w14:paraId="75C1B90F">
      <w:pPr>
        <w:pStyle w:val="3"/>
        <w:spacing w:line="460" w:lineRule="exact"/>
        <w:rPr>
          <w:rFonts w:hint="eastAsia"/>
          <w:color w:val="auto"/>
          <w:sz w:val="24"/>
          <w:highlight w:val="none"/>
        </w:rPr>
      </w:pPr>
    </w:p>
    <w:p w14:paraId="2B5C1151">
      <w:pPr>
        <w:pStyle w:val="3"/>
        <w:spacing w:line="460" w:lineRule="exact"/>
        <w:rPr>
          <w:rFonts w:hint="eastAsia"/>
          <w:color w:val="auto"/>
          <w:sz w:val="24"/>
          <w:highlight w:val="none"/>
        </w:rPr>
      </w:pPr>
    </w:p>
    <w:p w14:paraId="581498DA">
      <w:pPr>
        <w:pStyle w:val="3"/>
        <w:spacing w:line="700" w:lineRule="exact"/>
        <w:ind w:left="117" w:leftChars="50"/>
        <w:rPr>
          <w:rFonts w:hint="eastAsia"/>
          <w:color w:val="auto"/>
          <w:sz w:val="24"/>
          <w:highlight w:val="none"/>
        </w:rPr>
      </w:pPr>
      <w:r>
        <w:rPr>
          <w:rFonts w:hint="eastAsia"/>
          <w:color w:val="auto"/>
          <w:sz w:val="24"/>
          <w:highlight w:val="none"/>
        </w:rPr>
        <w:t xml:space="preserve">投标人(公章)：               </w:t>
      </w:r>
    </w:p>
    <w:p w14:paraId="5903B791">
      <w:pPr>
        <w:pStyle w:val="3"/>
        <w:spacing w:line="700" w:lineRule="exact"/>
        <w:ind w:left="117" w:leftChars="50"/>
        <w:rPr>
          <w:rFonts w:hint="eastAsia"/>
          <w:color w:val="auto"/>
          <w:sz w:val="24"/>
          <w:highlight w:val="none"/>
        </w:rPr>
      </w:pPr>
      <w:r>
        <w:rPr>
          <w:rFonts w:hint="eastAsia"/>
          <w:color w:val="auto"/>
          <w:sz w:val="24"/>
          <w:highlight w:val="none"/>
        </w:rPr>
        <w:t>法定代表人(签字或盖章)：</w:t>
      </w:r>
    </w:p>
    <w:p w14:paraId="3EDC220D">
      <w:pPr>
        <w:pStyle w:val="3"/>
        <w:spacing w:after="168" w:afterLines="50" w:line="700" w:lineRule="exact"/>
        <w:ind w:left="2475" w:leftChars="1058" w:firstLine="1056" w:firstLineChars="400"/>
        <w:rPr>
          <w:rFonts w:hint="eastAsia"/>
          <w:color w:val="auto"/>
          <w:sz w:val="24"/>
          <w:highlight w:val="none"/>
        </w:rPr>
      </w:pPr>
    </w:p>
    <w:p w14:paraId="5FBA8D04">
      <w:pPr>
        <w:pStyle w:val="3"/>
        <w:spacing w:after="168" w:afterLines="50" w:line="700" w:lineRule="exact"/>
        <w:ind w:left="2475" w:leftChars="1058" w:firstLine="1056" w:firstLineChars="400"/>
        <w:rPr>
          <w:rFonts w:hint="eastAsia"/>
          <w:color w:val="auto"/>
          <w:sz w:val="24"/>
          <w:highlight w:val="none"/>
        </w:rPr>
      </w:pPr>
    </w:p>
    <w:p w14:paraId="097F4762">
      <w:pPr>
        <w:pStyle w:val="3"/>
        <w:spacing w:after="168" w:afterLines="50" w:line="700" w:lineRule="exact"/>
        <w:ind w:left="2475" w:leftChars="1058" w:firstLine="1056" w:firstLineChars="400"/>
        <w:rPr>
          <w:rFonts w:hint="eastAsia"/>
          <w:color w:val="auto"/>
          <w:sz w:val="24"/>
          <w:highlight w:val="none"/>
        </w:rPr>
      </w:pPr>
    </w:p>
    <w:p w14:paraId="7F32D4B7">
      <w:pPr>
        <w:pStyle w:val="3"/>
        <w:spacing w:after="168" w:afterLines="50" w:line="700" w:lineRule="exact"/>
        <w:ind w:left="2475" w:leftChars="1058" w:firstLine="1056" w:firstLineChars="400"/>
        <w:rPr>
          <w:rFonts w:hint="eastAsia"/>
          <w:color w:val="auto"/>
          <w:sz w:val="24"/>
          <w:highlight w:val="none"/>
        </w:rPr>
      </w:pPr>
      <w:r>
        <w:rPr>
          <w:rFonts w:hint="eastAsia"/>
          <w:color w:val="auto"/>
          <w:sz w:val="24"/>
          <w:highlight w:val="none"/>
        </w:rPr>
        <w:t>日期：         年     月    日</w:t>
      </w:r>
    </w:p>
    <w:p w14:paraId="10C74053">
      <w:pPr>
        <w:spacing w:line="360" w:lineRule="auto"/>
        <w:rPr>
          <w:rFonts w:hint="eastAsia" w:ascii="宋体" w:hAnsi="宋体"/>
          <w:color w:val="auto"/>
          <w:sz w:val="24"/>
          <w:highlight w:val="none"/>
        </w:rPr>
      </w:pPr>
    </w:p>
    <w:p w14:paraId="0CA8611C">
      <w:pPr>
        <w:tabs>
          <w:tab w:val="left" w:pos="3990"/>
        </w:tabs>
        <w:ind w:right="-601" w:rightChars="-257"/>
        <w:jc w:val="left"/>
        <w:rPr>
          <w:rFonts w:hint="eastAsia" w:ascii="宋体" w:hAnsi="宋体"/>
          <w:color w:val="auto"/>
          <w:sz w:val="24"/>
          <w:highlight w:val="none"/>
        </w:rPr>
      </w:pPr>
    </w:p>
    <w:p w14:paraId="1BBA6F50">
      <w:pPr>
        <w:tabs>
          <w:tab w:val="left" w:pos="3990"/>
        </w:tabs>
        <w:ind w:right="-601" w:rightChars="-257"/>
        <w:jc w:val="left"/>
        <w:rPr>
          <w:rFonts w:hint="eastAsia" w:ascii="宋体" w:hAnsi="宋体"/>
          <w:color w:val="auto"/>
          <w:sz w:val="24"/>
          <w:highlight w:val="none"/>
        </w:rPr>
      </w:pPr>
    </w:p>
    <w:p w14:paraId="7CDB080F">
      <w:pPr>
        <w:tabs>
          <w:tab w:val="left" w:pos="3990"/>
        </w:tabs>
        <w:ind w:right="-601" w:rightChars="-257"/>
        <w:jc w:val="left"/>
        <w:rPr>
          <w:rFonts w:hint="eastAsia" w:ascii="宋体" w:hAnsi="宋体"/>
          <w:color w:val="auto"/>
          <w:sz w:val="24"/>
          <w:highlight w:val="none"/>
        </w:rPr>
      </w:pPr>
    </w:p>
    <w:p w14:paraId="313545D6">
      <w:pPr>
        <w:tabs>
          <w:tab w:val="left" w:pos="3990"/>
        </w:tabs>
        <w:ind w:right="-601" w:rightChars="-257"/>
        <w:jc w:val="left"/>
        <w:rPr>
          <w:rFonts w:hint="eastAsia" w:ascii="宋体" w:hAnsi="宋体"/>
          <w:color w:val="auto"/>
          <w:sz w:val="24"/>
          <w:highlight w:val="none"/>
        </w:rPr>
      </w:pPr>
    </w:p>
    <w:p w14:paraId="4B8BDF31">
      <w:pPr>
        <w:tabs>
          <w:tab w:val="left" w:pos="3990"/>
        </w:tabs>
        <w:ind w:right="-601" w:rightChars="-257"/>
        <w:jc w:val="left"/>
        <w:rPr>
          <w:rFonts w:hint="eastAsia" w:ascii="宋体" w:hAnsi="宋体"/>
          <w:color w:val="auto"/>
          <w:sz w:val="24"/>
          <w:highlight w:val="none"/>
        </w:rPr>
      </w:pPr>
    </w:p>
    <w:p w14:paraId="5BE6BC4C">
      <w:pPr>
        <w:tabs>
          <w:tab w:val="left" w:pos="3990"/>
        </w:tabs>
        <w:ind w:right="-601" w:rightChars="-257"/>
        <w:jc w:val="left"/>
        <w:rPr>
          <w:rFonts w:hint="eastAsia" w:ascii="宋体" w:hAnsi="宋体"/>
          <w:color w:val="auto"/>
          <w:sz w:val="24"/>
          <w:highlight w:val="none"/>
        </w:rPr>
      </w:pPr>
    </w:p>
    <w:p w14:paraId="6A6594CD">
      <w:pPr>
        <w:pStyle w:val="3"/>
        <w:keepNext w:val="0"/>
        <w:keepLines w:val="0"/>
        <w:pageBreakBefore w:val="0"/>
        <w:widowControl w:val="0"/>
        <w:kinsoku/>
        <w:wordWrap/>
        <w:overflowPunct/>
        <w:topLinePunct w:val="0"/>
        <w:bidi w:val="0"/>
        <w:adjustRightInd/>
        <w:snapToGrid/>
        <w:spacing w:afterLines="50" w:line="380" w:lineRule="exact"/>
        <w:textAlignment w:val="auto"/>
        <w:rPr>
          <w:rFonts w:hint="eastAsia"/>
          <w:color w:val="auto"/>
          <w:sz w:val="24"/>
          <w:highlight w:val="none"/>
        </w:rPr>
      </w:pPr>
    </w:p>
    <w:p w14:paraId="77789DDF">
      <w:pPr>
        <w:pStyle w:val="3"/>
        <w:spacing w:after="168" w:afterLines="50" w:line="700" w:lineRule="exact"/>
        <w:rPr>
          <w:rFonts w:hint="eastAsia"/>
          <w:color w:val="auto"/>
          <w:sz w:val="24"/>
          <w:highlight w:val="none"/>
        </w:rPr>
      </w:pPr>
      <w:r>
        <w:rPr>
          <w:rFonts w:hint="eastAsia"/>
          <w:color w:val="auto"/>
          <w:spacing w:val="20"/>
          <w:kern w:val="21"/>
          <w:sz w:val="24"/>
          <w:szCs w:val="24"/>
          <w:highlight w:val="none"/>
        </w:rPr>
        <w:t>附件</w:t>
      </w:r>
      <w:r>
        <w:rPr>
          <w:rFonts w:hint="eastAsia"/>
          <w:color w:val="auto"/>
          <w:spacing w:val="20"/>
          <w:kern w:val="21"/>
          <w:sz w:val="24"/>
          <w:szCs w:val="24"/>
          <w:highlight w:val="none"/>
          <w:lang w:eastAsia="zh-CN"/>
        </w:rPr>
        <w:t>二</w:t>
      </w:r>
      <w:r>
        <w:rPr>
          <w:rFonts w:hint="eastAsia" w:ascii="楷体_GB2312"/>
          <w:color w:val="auto"/>
          <w:sz w:val="28"/>
          <w:highlight w:val="none"/>
        </w:rPr>
        <w:t>：</w:t>
      </w:r>
    </w:p>
    <w:p w14:paraId="24A93851">
      <w:pPr>
        <w:spacing w:line="440" w:lineRule="exact"/>
        <w:jc w:val="center"/>
        <w:rPr>
          <w:rFonts w:hint="eastAsia" w:ascii="华文细黑" w:hAnsi="华文细黑" w:eastAsia="华文细黑"/>
          <w:color w:val="auto"/>
          <w:sz w:val="44"/>
          <w:szCs w:val="44"/>
          <w:highlight w:val="none"/>
        </w:rPr>
      </w:pPr>
    </w:p>
    <w:p w14:paraId="7C21C6DD">
      <w:pPr>
        <w:spacing w:line="440" w:lineRule="exact"/>
        <w:jc w:val="center"/>
        <w:rPr>
          <w:rFonts w:hint="eastAsia" w:ascii="黑体" w:hAnsi="华文细黑" w:eastAsia="黑体"/>
          <w:color w:val="auto"/>
          <w:sz w:val="44"/>
          <w:szCs w:val="44"/>
          <w:highlight w:val="none"/>
        </w:rPr>
      </w:pPr>
      <w:r>
        <w:rPr>
          <w:rFonts w:hint="eastAsia" w:ascii="黑体" w:hAnsi="华文细黑" w:eastAsia="黑体"/>
          <w:color w:val="auto"/>
          <w:sz w:val="44"/>
          <w:szCs w:val="44"/>
          <w:highlight w:val="none"/>
        </w:rPr>
        <w:t>投 标 授 权 委 托 书</w:t>
      </w:r>
    </w:p>
    <w:p w14:paraId="41F616D6">
      <w:pPr>
        <w:spacing w:line="440" w:lineRule="exact"/>
        <w:jc w:val="center"/>
        <w:rPr>
          <w:rFonts w:hint="eastAsia" w:eastAsia="黑体"/>
          <w:color w:val="auto"/>
          <w:highlight w:val="none"/>
        </w:rPr>
      </w:pPr>
    </w:p>
    <w:p w14:paraId="0A177AFB">
      <w:pPr>
        <w:spacing w:line="440" w:lineRule="exact"/>
        <w:jc w:val="center"/>
        <w:rPr>
          <w:rFonts w:hint="eastAsia" w:eastAsia="黑体"/>
          <w:color w:val="auto"/>
          <w:sz w:val="24"/>
          <w:highlight w:val="none"/>
        </w:rPr>
      </w:pPr>
    </w:p>
    <w:p w14:paraId="0F3BCA15">
      <w:pPr>
        <w:spacing w:line="440" w:lineRule="exact"/>
        <w:jc w:val="center"/>
        <w:rPr>
          <w:rFonts w:hint="eastAsia" w:eastAsia="黑体"/>
          <w:color w:val="auto"/>
          <w:sz w:val="24"/>
          <w:highlight w:val="none"/>
        </w:rPr>
      </w:pPr>
    </w:p>
    <w:p w14:paraId="54DDC46C">
      <w:pPr>
        <w:spacing w:line="440" w:lineRule="exact"/>
        <w:jc w:val="center"/>
        <w:rPr>
          <w:rFonts w:hint="eastAsia" w:eastAsia="黑体"/>
          <w:color w:val="auto"/>
          <w:sz w:val="24"/>
          <w:highlight w:val="none"/>
        </w:rPr>
      </w:pPr>
    </w:p>
    <w:p w14:paraId="67DD21C2">
      <w:pPr>
        <w:spacing w:line="440" w:lineRule="exact"/>
        <w:jc w:val="center"/>
        <w:rPr>
          <w:rFonts w:hint="eastAsia" w:eastAsia="黑体"/>
          <w:color w:val="auto"/>
          <w:sz w:val="24"/>
          <w:highlight w:val="none"/>
        </w:rPr>
      </w:pPr>
    </w:p>
    <w:p w14:paraId="6E72E075">
      <w:pPr>
        <w:tabs>
          <w:tab w:val="center" w:pos="4153"/>
        </w:tabs>
        <w:spacing w:line="360" w:lineRule="auto"/>
        <w:ind w:firstLine="528" w:firstLineChars="200"/>
        <w:rPr>
          <w:rFonts w:hint="eastAsia"/>
          <w:color w:val="auto"/>
          <w:sz w:val="24"/>
          <w:highlight w:val="none"/>
        </w:rPr>
      </w:pPr>
      <w:r>
        <w:rPr>
          <w:rFonts w:hint="eastAsia"/>
          <w:color w:val="auto"/>
          <w:sz w:val="24"/>
          <w:highlight w:val="none"/>
        </w:rPr>
        <w:t xml:space="preserve">本授权委托书声明：我 </w:t>
      </w:r>
      <w:r>
        <w:rPr>
          <w:rFonts w:hint="eastAsia"/>
          <w:color w:val="auto"/>
          <w:sz w:val="24"/>
          <w:highlight w:val="none"/>
          <w:u w:val="single"/>
        </w:rPr>
        <w:t xml:space="preserve">        </w:t>
      </w:r>
      <w:r>
        <w:rPr>
          <w:rFonts w:hint="eastAsia"/>
          <w:color w:val="auto"/>
          <w:sz w:val="24"/>
          <w:highlight w:val="none"/>
        </w:rPr>
        <w:t xml:space="preserve">（姓名）系 </w:t>
      </w:r>
      <w:r>
        <w:rPr>
          <w:rFonts w:hint="eastAsia"/>
          <w:color w:val="auto"/>
          <w:sz w:val="24"/>
          <w:highlight w:val="none"/>
          <w:u w:val="single"/>
        </w:rPr>
        <w:t xml:space="preserve">             </w:t>
      </w:r>
      <w:r>
        <w:rPr>
          <w:rFonts w:hint="eastAsia"/>
          <w:color w:val="auto"/>
          <w:sz w:val="24"/>
          <w:highlight w:val="none"/>
          <w:u w:val="single"/>
        </w:rPr>
        <w:tab/>
      </w:r>
      <w:r>
        <w:rPr>
          <w:rFonts w:hint="eastAsia"/>
          <w:color w:val="auto"/>
          <w:sz w:val="24"/>
          <w:highlight w:val="none"/>
          <w:u w:val="single"/>
        </w:rPr>
        <w:tab/>
      </w:r>
      <w:r>
        <w:rPr>
          <w:rFonts w:hint="eastAsia"/>
          <w:color w:val="auto"/>
          <w:sz w:val="24"/>
          <w:highlight w:val="none"/>
          <w:u w:val="single"/>
        </w:rPr>
        <w:tab/>
      </w:r>
      <w:r>
        <w:rPr>
          <w:rFonts w:hint="eastAsia"/>
          <w:color w:val="auto"/>
          <w:sz w:val="24"/>
          <w:highlight w:val="none"/>
          <w:u w:val="single"/>
        </w:rPr>
        <w:tab/>
      </w:r>
      <w:r>
        <w:rPr>
          <w:rFonts w:hint="eastAsia"/>
          <w:color w:val="auto"/>
          <w:sz w:val="24"/>
          <w:highlight w:val="none"/>
          <w:u w:val="single"/>
        </w:rPr>
        <w:tab/>
      </w:r>
      <w:r>
        <w:rPr>
          <w:rFonts w:hint="eastAsia"/>
          <w:color w:val="auto"/>
          <w:sz w:val="24"/>
          <w:highlight w:val="none"/>
          <w:u w:val="single"/>
        </w:rPr>
        <w:tab/>
      </w:r>
      <w:r>
        <w:rPr>
          <w:rFonts w:hint="eastAsia"/>
          <w:color w:val="auto"/>
          <w:sz w:val="24"/>
          <w:highlight w:val="none"/>
        </w:rPr>
        <w:t>（投标人名称）的法定代表人，现授权委托</w:t>
      </w:r>
      <w:r>
        <w:rPr>
          <w:rFonts w:hint="eastAsia"/>
          <w:color w:val="auto"/>
          <w:sz w:val="24"/>
          <w:highlight w:val="none"/>
          <w:u w:val="single"/>
        </w:rPr>
        <w:t xml:space="preserve">     </w:t>
      </w:r>
      <w:r>
        <w:rPr>
          <w:rFonts w:hint="eastAsia"/>
          <w:color w:val="auto"/>
          <w:sz w:val="24"/>
          <w:highlight w:val="none"/>
          <w:u w:val="single"/>
        </w:rPr>
        <w:tab/>
      </w:r>
      <w:r>
        <w:rPr>
          <w:rFonts w:hint="eastAsia"/>
          <w:color w:val="auto"/>
          <w:sz w:val="24"/>
          <w:highlight w:val="none"/>
          <w:u w:val="single"/>
        </w:rPr>
        <w:t xml:space="preserve">   </w:t>
      </w:r>
      <w:r>
        <w:rPr>
          <w:rFonts w:hint="eastAsia"/>
          <w:color w:val="auto"/>
          <w:sz w:val="24"/>
          <w:highlight w:val="none"/>
          <w:u w:val="single"/>
        </w:rPr>
        <w:tab/>
      </w:r>
      <w:r>
        <w:rPr>
          <w:rFonts w:hint="eastAsia"/>
          <w:color w:val="auto"/>
          <w:sz w:val="24"/>
          <w:highlight w:val="none"/>
          <w:u w:val="single"/>
        </w:rPr>
        <w:t xml:space="preserve"> (</w:t>
      </w:r>
      <w:r>
        <w:rPr>
          <w:rFonts w:hint="eastAsia"/>
          <w:color w:val="auto"/>
          <w:sz w:val="24"/>
          <w:highlight w:val="none"/>
        </w:rPr>
        <w:t>姓名)为我公司的合法代理人，全权代表我公司参加</w:t>
      </w:r>
      <w:r>
        <w:rPr>
          <w:rFonts w:hint="eastAsia"/>
          <w:color w:val="auto"/>
          <w:sz w:val="24"/>
          <w:highlight w:val="none"/>
          <w:u w:val="single"/>
        </w:rPr>
        <w:t xml:space="preserve">  </w:t>
      </w:r>
      <w:r>
        <w:rPr>
          <w:rFonts w:hint="eastAsia" w:cs="宋体"/>
          <w:color w:val="auto"/>
          <w:kern w:val="0"/>
          <w:sz w:val="24"/>
          <w:highlight w:val="none"/>
          <w:u w:val="single"/>
          <w:lang w:eastAsia="zh-CN"/>
        </w:rPr>
        <w:t>2024年农村公路大中修工程大溪镇友谊桥提升改造工程</w:t>
      </w:r>
      <w:r>
        <w:rPr>
          <w:rFonts w:hint="eastAsia"/>
          <w:color w:val="auto"/>
          <w:sz w:val="24"/>
          <w:highlight w:val="none"/>
        </w:rPr>
        <w:t>招标投标活动，以本公司名义签署投标文件、参加开标、询标以及处理与之有关的一切事宜。我承认代理人在上述活动中所签署的所有内容。</w:t>
      </w:r>
    </w:p>
    <w:p w14:paraId="485847AD">
      <w:pPr>
        <w:tabs>
          <w:tab w:val="center" w:pos="4153"/>
        </w:tabs>
        <w:spacing w:line="360" w:lineRule="auto"/>
        <w:ind w:firstLine="528" w:firstLineChars="200"/>
        <w:rPr>
          <w:rFonts w:hint="eastAsia"/>
          <w:color w:val="auto"/>
          <w:sz w:val="24"/>
          <w:highlight w:val="none"/>
        </w:rPr>
      </w:pPr>
      <w:r>
        <w:rPr>
          <w:rFonts w:hint="eastAsia"/>
          <w:color w:val="auto"/>
          <w:sz w:val="24"/>
          <w:highlight w:val="none"/>
        </w:rPr>
        <w:t>代理人无转委托权，特此委托。</w:t>
      </w:r>
    </w:p>
    <w:p w14:paraId="3E206CAE">
      <w:pPr>
        <w:tabs>
          <w:tab w:val="center" w:pos="4153"/>
        </w:tabs>
        <w:spacing w:line="440" w:lineRule="exact"/>
        <w:rPr>
          <w:rFonts w:hint="eastAsia"/>
          <w:color w:val="auto"/>
          <w:sz w:val="24"/>
          <w:highlight w:val="none"/>
        </w:rPr>
      </w:pPr>
    </w:p>
    <w:p w14:paraId="5A5879A2">
      <w:pPr>
        <w:tabs>
          <w:tab w:val="center" w:pos="4153"/>
        </w:tabs>
        <w:spacing w:line="600" w:lineRule="exact"/>
        <w:rPr>
          <w:rFonts w:hint="eastAsia"/>
          <w:color w:val="auto"/>
          <w:sz w:val="24"/>
          <w:highlight w:val="none"/>
        </w:rPr>
      </w:pPr>
      <w:r>
        <w:rPr>
          <w:rFonts w:hint="eastAsia"/>
          <w:color w:val="auto"/>
          <w:sz w:val="24"/>
          <w:highlight w:val="none"/>
        </w:rPr>
        <w:t>投标人（盖章）：</w:t>
      </w:r>
      <w:r>
        <w:rPr>
          <w:rFonts w:hint="eastAsia"/>
          <w:color w:val="auto"/>
          <w:sz w:val="24"/>
          <w:highlight w:val="none"/>
          <w:u w:val="single"/>
          <w:vertAlign w:val="subscript"/>
        </w:rPr>
        <w:tab/>
      </w:r>
      <w:r>
        <w:rPr>
          <w:rFonts w:hint="eastAsia"/>
          <w:color w:val="auto"/>
          <w:sz w:val="24"/>
          <w:highlight w:val="none"/>
          <w:u w:val="single"/>
          <w:vertAlign w:val="subscript"/>
        </w:rPr>
        <w:tab/>
      </w:r>
      <w:r>
        <w:rPr>
          <w:rFonts w:hint="eastAsia"/>
          <w:color w:val="auto"/>
          <w:sz w:val="24"/>
          <w:highlight w:val="none"/>
          <w:u w:val="single"/>
          <w:vertAlign w:val="subscript"/>
        </w:rPr>
        <w:tab/>
      </w:r>
    </w:p>
    <w:p w14:paraId="4798A069">
      <w:pPr>
        <w:tabs>
          <w:tab w:val="center" w:pos="4153"/>
        </w:tabs>
        <w:spacing w:line="600" w:lineRule="exact"/>
        <w:rPr>
          <w:rFonts w:hint="eastAsia"/>
          <w:color w:val="auto"/>
          <w:sz w:val="24"/>
          <w:highlight w:val="none"/>
          <w:u w:val="single"/>
          <w:vertAlign w:val="subscript"/>
        </w:rPr>
      </w:pPr>
      <w:r>
        <w:rPr>
          <w:rFonts w:hint="eastAsia"/>
          <w:color w:val="auto"/>
          <w:sz w:val="24"/>
          <w:highlight w:val="none"/>
        </w:rPr>
        <w:t>法定代表人（签字或盖章）：</w:t>
      </w:r>
      <w:r>
        <w:rPr>
          <w:rFonts w:hint="eastAsia"/>
          <w:color w:val="auto"/>
          <w:sz w:val="24"/>
          <w:highlight w:val="none"/>
          <w:u w:val="single"/>
          <w:vertAlign w:val="subscript"/>
        </w:rPr>
        <w:tab/>
      </w:r>
      <w:r>
        <w:rPr>
          <w:rFonts w:hint="eastAsia"/>
          <w:color w:val="auto"/>
          <w:sz w:val="24"/>
          <w:highlight w:val="none"/>
          <w:u w:val="single"/>
          <w:vertAlign w:val="subscript"/>
        </w:rPr>
        <w:tab/>
      </w:r>
      <w:r>
        <w:rPr>
          <w:rFonts w:hint="eastAsia"/>
          <w:color w:val="auto"/>
          <w:sz w:val="24"/>
          <w:highlight w:val="none"/>
          <w:u w:val="single"/>
          <w:vertAlign w:val="subscript"/>
        </w:rPr>
        <w:tab/>
      </w:r>
    </w:p>
    <w:p w14:paraId="06407E3E">
      <w:pPr>
        <w:tabs>
          <w:tab w:val="center" w:pos="4153"/>
        </w:tabs>
        <w:spacing w:line="600" w:lineRule="exact"/>
        <w:rPr>
          <w:rFonts w:hint="eastAsia"/>
          <w:color w:val="auto"/>
          <w:sz w:val="24"/>
          <w:highlight w:val="none"/>
        </w:rPr>
      </w:pPr>
      <w:r>
        <w:rPr>
          <w:rFonts w:hint="eastAsia"/>
          <w:color w:val="auto"/>
          <w:sz w:val="24"/>
          <w:highlight w:val="none"/>
        </w:rPr>
        <w:t>授权委托日期：</w:t>
      </w:r>
      <w:r>
        <w:rPr>
          <w:rFonts w:hint="eastAsia"/>
          <w:color w:val="auto"/>
          <w:sz w:val="24"/>
          <w:highlight w:val="none"/>
          <w:u w:val="single"/>
        </w:rPr>
        <w:t xml:space="preserve">      </w:t>
      </w:r>
      <w:r>
        <w:rPr>
          <w:rFonts w:hint="eastAsia"/>
          <w:color w:val="auto"/>
          <w:sz w:val="24"/>
          <w:highlight w:val="none"/>
        </w:rPr>
        <w:t>年</w:t>
      </w:r>
      <w:r>
        <w:rPr>
          <w:rFonts w:hint="eastAsia"/>
          <w:color w:val="auto"/>
          <w:sz w:val="24"/>
          <w:highlight w:val="none"/>
          <w:u w:val="single"/>
        </w:rPr>
        <w:t xml:space="preserve">      </w:t>
      </w:r>
      <w:r>
        <w:rPr>
          <w:rFonts w:hint="eastAsia"/>
          <w:color w:val="auto"/>
          <w:sz w:val="24"/>
          <w:highlight w:val="none"/>
        </w:rPr>
        <w:t>月</w:t>
      </w:r>
      <w:r>
        <w:rPr>
          <w:rFonts w:hint="eastAsia"/>
          <w:color w:val="auto"/>
          <w:sz w:val="24"/>
          <w:highlight w:val="none"/>
          <w:u w:val="single"/>
        </w:rPr>
        <w:t xml:space="preserve">      </w:t>
      </w:r>
      <w:r>
        <w:rPr>
          <w:rFonts w:hint="eastAsia"/>
          <w:color w:val="auto"/>
          <w:sz w:val="24"/>
          <w:highlight w:val="none"/>
        </w:rPr>
        <w:t>日</w:t>
      </w:r>
    </w:p>
    <w:p w14:paraId="6A28DED3">
      <w:pPr>
        <w:tabs>
          <w:tab w:val="center" w:pos="4153"/>
        </w:tabs>
        <w:spacing w:line="600" w:lineRule="exact"/>
        <w:rPr>
          <w:rFonts w:hint="eastAsia"/>
          <w:color w:val="auto"/>
          <w:sz w:val="24"/>
          <w:highlight w:val="none"/>
          <w:vertAlign w:val="subscript"/>
        </w:rPr>
      </w:pPr>
    </w:p>
    <w:p w14:paraId="084C4A0D">
      <w:pPr>
        <w:pStyle w:val="3"/>
        <w:spacing w:after="168" w:afterLines="50" w:line="440" w:lineRule="exact"/>
        <w:rPr>
          <w:rFonts w:hint="eastAsia" w:ascii="楷体_GB2312"/>
          <w:color w:val="auto"/>
          <w:sz w:val="28"/>
          <w:highlight w:val="none"/>
        </w:rPr>
      </w:pPr>
      <w:r>
        <w:rPr>
          <w:rFonts w:hAnsi="宋体"/>
          <w:b/>
          <w:bCs/>
          <w:color w:val="auto"/>
          <w:sz w:val="36"/>
          <w:highlight w:val="none"/>
        </w:rPr>
        <w:br w:type="page"/>
      </w:r>
      <w:r>
        <w:rPr>
          <w:rFonts w:hint="eastAsia"/>
          <w:color w:val="auto"/>
          <w:spacing w:val="20"/>
          <w:kern w:val="21"/>
          <w:sz w:val="24"/>
          <w:szCs w:val="24"/>
          <w:highlight w:val="none"/>
        </w:rPr>
        <w:t>附件</w:t>
      </w:r>
      <w:r>
        <w:rPr>
          <w:rFonts w:hint="eastAsia"/>
          <w:color w:val="auto"/>
          <w:spacing w:val="20"/>
          <w:kern w:val="21"/>
          <w:sz w:val="24"/>
          <w:szCs w:val="24"/>
          <w:highlight w:val="none"/>
          <w:lang w:eastAsia="zh-CN"/>
        </w:rPr>
        <w:t>三</w:t>
      </w:r>
      <w:r>
        <w:rPr>
          <w:rFonts w:hint="eastAsia"/>
          <w:color w:val="auto"/>
          <w:spacing w:val="20"/>
          <w:kern w:val="21"/>
          <w:sz w:val="24"/>
          <w:szCs w:val="24"/>
          <w:highlight w:val="none"/>
        </w:rPr>
        <w:t>：</w:t>
      </w:r>
    </w:p>
    <w:p w14:paraId="472DC442">
      <w:pPr>
        <w:pStyle w:val="6"/>
        <w:spacing w:before="120"/>
        <w:ind w:firstLine="688" w:firstLineChars="200"/>
        <w:jc w:val="center"/>
        <w:rPr>
          <w:rFonts w:hint="eastAsia" w:ascii="宋体" w:hAnsi="宋体"/>
          <w:color w:val="auto"/>
          <w:sz w:val="32"/>
          <w:highlight w:val="none"/>
        </w:rPr>
      </w:pPr>
      <w:r>
        <w:rPr>
          <w:rFonts w:hint="eastAsia" w:ascii="宋体" w:hAnsi="宋体"/>
          <w:b/>
          <w:bCs/>
          <w:color w:val="auto"/>
          <w:sz w:val="32"/>
          <w:highlight w:val="none"/>
        </w:rPr>
        <w:t>项目管理班子配备表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1638"/>
        <w:gridCol w:w="2808"/>
        <w:gridCol w:w="2574"/>
      </w:tblGrid>
      <w:tr w14:paraId="6C18D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8" w:hRule="atLeast"/>
        </w:trPr>
        <w:tc>
          <w:tcPr>
            <w:tcW w:w="1980" w:type="dxa"/>
            <w:noWrap w:val="0"/>
            <w:vAlign w:val="center"/>
          </w:tcPr>
          <w:p w14:paraId="5BE2320B">
            <w:pPr>
              <w:pStyle w:val="6"/>
              <w:spacing w:before="120" w:line="600" w:lineRule="auto"/>
              <w:jc w:val="center"/>
              <w:rPr>
                <w:rFonts w:hint="eastAsia" w:ascii="宋体" w:hAnsi="宋体"/>
                <w:color w:val="auto"/>
                <w:sz w:val="24"/>
                <w:highlight w:val="none"/>
              </w:rPr>
            </w:pPr>
            <w:r>
              <w:rPr>
                <w:rFonts w:hint="eastAsia" w:ascii="宋体" w:hAnsi="宋体"/>
                <w:color w:val="auto"/>
                <w:sz w:val="24"/>
                <w:highlight w:val="none"/>
              </w:rPr>
              <w:t>岗位名称</w:t>
            </w:r>
          </w:p>
        </w:tc>
        <w:tc>
          <w:tcPr>
            <w:tcW w:w="1638" w:type="dxa"/>
            <w:noWrap w:val="0"/>
            <w:vAlign w:val="center"/>
          </w:tcPr>
          <w:p w14:paraId="0C5A4069">
            <w:pPr>
              <w:pStyle w:val="6"/>
              <w:spacing w:before="120" w:line="240" w:lineRule="auto"/>
              <w:jc w:val="center"/>
              <w:rPr>
                <w:rFonts w:hint="eastAsia" w:ascii="宋体" w:hAnsi="宋体"/>
                <w:color w:val="auto"/>
                <w:sz w:val="24"/>
                <w:highlight w:val="none"/>
              </w:rPr>
            </w:pPr>
            <w:r>
              <w:rPr>
                <w:rFonts w:hint="eastAsia" w:ascii="宋体" w:hAnsi="宋体"/>
                <w:color w:val="auto"/>
                <w:sz w:val="24"/>
                <w:highlight w:val="none"/>
              </w:rPr>
              <w:t>姓  名</w:t>
            </w:r>
          </w:p>
        </w:tc>
        <w:tc>
          <w:tcPr>
            <w:tcW w:w="2808" w:type="dxa"/>
            <w:noWrap w:val="0"/>
            <w:vAlign w:val="center"/>
          </w:tcPr>
          <w:p w14:paraId="3AB6FD24">
            <w:pPr>
              <w:pStyle w:val="6"/>
              <w:spacing w:before="120" w:line="240" w:lineRule="auto"/>
              <w:rPr>
                <w:rFonts w:hint="eastAsia" w:ascii="宋体" w:hAnsi="宋体"/>
                <w:color w:val="auto"/>
                <w:sz w:val="24"/>
                <w:highlight w:val="none"/>
              </w:rPr>
            </w:pPr>
            <w:r>
              <w:rPr>
                <w:rFonts w:hint="eastAsia" w:ascii="宋体" w:hAnsi="宋体"/>
                <w:color w:val="auto"/>
                <w:sz w:val="24"/>
                <w:highlight w:val="none"/>
              </w:rPr>
              <w:t>资格证书名称及证号</w:t>
            </w:r>
          </w:p>
        </w:tc>
        <w:tc>
          <w:tcPr>
            <w:tcW w:w="2574" w:type="dxa"/>
            <w:noWrap w:val="0"/>
            <w:vAlign w:val="center"/>
          </w:tcPr>
          <w:p w14:paraId="2CF6D8EF">
            <w:pPr>
              <w:pStyle w:val="6"/>
              <w:spacing w:before="120" w:line="240" w:lineRule="auto"/>
              <w:rPr>
                <w:rFonts w:hint="eastAsia" w:ascii="宋体" w:hAnsi="宋体"/>
                <w:color w:val="auto"/>
                <w:sz w:val="24"/>
                <w:highlight w:val="none"/>
              </w:rPr>
            </w:pPr>
            <w:r>
              <w:rPr>
                <w:rFonts w:hint="eastAsia" w:ascii="宋体" w:hAnsi="宋体"/>
                <w:color w:val="auto"/>
                <w:sz w:val="24"/>
                <w:highlight w:val="none"/>
              </w:rPr>
              <w:t>身份证号码</w:t>
            </w:r>
          </w:p>
        </w:tc>
      </w:tr>
      <w:tr w14:paraId="2EB71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4" w:hRule="atLeast"/>
        </w:trPr>
        <w:tc>
          <w:tcPr>
            <w:tcW w:w="1980" w:type="dxa"/>
            <w:noWrap w:val="0"/>
            <w:vAlign w:val="center"/>
          </w:tcPr>
          <w:p w14:paraId="27BFF5AE">
            <w:pPr>
              <w:pStyle w:val="6"/>
              <w:pageBreakBefore w:val="0"/>
              <w:kinsoku/>
              <w:wordWrap/>
              <w:overflowPunct/>
              <w:topLinePunct w:val="0"/>
              <w:bidi w:val="0"/>
              <w:spacing w:before="120" w:line="400" w:lineRule="exact"/>
              <w:jc w:val="center"/>
              <w:rPr>
                <w:rFonts w:hint="eastAsia" w:ascii="宋体" w:hAnsi="宋体"/>
                <w:color w:val="auto"/>
                <w:sz w:val="24"/>
                <w:highlight w:val="none"/>
              </w:rPr>
            </w:pPr>
            <w:r>
              <w:rPr>
                <w:rFonts w:hint="eastAsia" w:ascii="宋体" w:hAnsi="宋体"/>
                <w:color w:val="auto"/>
                <w:sz w:val="24"/>
                <w:highlight w:val="none"/>
              </w:rPr>
              <w:t>项目经理</w:t>
            </w:r>
          </w:p>
        </w:tc>
        <w:tc>
          <w:tcPr>
            <w:tcW w:w="1638" w:type="dxa"/>
            <w:noWrap w:val="0"/>
            <w:vAlign w:val="top"/>
          </w:tcPr>
          <w:p w14:paraId="09FB4A2D">
            <w:pPr>
              <w:pStyle w:val="6"/>
              <w:spacing w:before="120" w:line="600" w:lineRule="auto"/>
              <w:ind w:firstLine="528" w:firstLineChars="200"/>
              <w:rPr>
                <w:rFonts w:hint="eastAsia" w:ascii="宋体" w:hAnsi="宋体"/>
                <w:color w:val="auto"/>
                <w:sz w:val="24"/>
                <w:highlight w:val="none"/>
              </w:rPr>
            </w:pPr>
          </w:p>
        </w:tc>
        <w:tc>
          <w:tcPr>
            <w:tcW w:w="2808" w:type="dxa"/>
            <w:noWrap w:val="0"/>
            <w:vAlign w:val="top"/>
          </w:tcPr>
          <w:p w14:paraId="1CC92CAE">
            <w:pPr>
              <w:pStyle w:val="6"/>
              <w:spacing w:before="120" w:line="600" w:lineRule="auto"/>
              <w:rPr>
                <w:rFonts w:hint="eastAsia" w:ascii="宋体" w:hAnsi="宋体"/>
                <w:color w:val="auto"/>
                <w:szCs w:val="18"/>
                <w:highlight w:val="none"/>
              </w:rPr>
            </w:pPr>
          </w:p>
        </w:tc>
        <w:tc>
          <w:tcPr>
            <w:tcW w:w="2574" w:type="dxa"/>
            <w:noWrap w:val="0"/>
            <w:vAlign w:val="top"/>
          </w:tcPr>
          <w:p w14:paraId="2C201F4D">
            <w:pPr>
              <w:pStyle w:val="6"/>
              <w:spacing w:before="120" w:line="600" w:lineRule="auto"/>
              <w:ind w:firstLine="528" w:firstLineChars="200"/>
              <w:rPr>
                <w:rFonts w:hint="eastAsia" w:ascii="宋体" w:hAnsi="宋体"/>
                <w:color w:val="auto"/>
                <w:sz w:val="24"/>
                <w:highlight w:val="none"/>
              </w:rPr>
            </w:pPr>
          </w:p>
        </w:tc>
      </w:tr>
      <w:tr w14:paraId="4A3F0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trPr>
        <w:tc>
          <w:tcPr>
            <w:tcW w:w="1980" w:type="dxa"/>
            <w:noWrap w:val="0"/>
            <w:vAlign w:val="center"/>
          </w:tcPr>
          <w:p w14:paraId="10B80DEC">
            <w:pPr>
              <w:pStyle w:val="6"/>
              <w:pageBreakBefore w:val="0"/>
              <w:kinsoku/>
              <w:wordWrap/>
              <w:overflowPunct/>
              <w:topLinePunct w:val="0"/>
              <w:bidi w:val="0"/>
              <w:spacing w:before="120" w:line="400" w:lineRule="exact"/>
              <w:jc w:val="center"/>
              <w:rPr>
                <w:rFonts w:hint="eastAsia" w:ascii="宋体" w:hAnsi="宋体"/>
                <w:color w:val="auto"/>
                <w:sz w:val="24"/>
                <w:highlight w:val="none"/>
                <w:u w:val="single"/>
              </w:rPr>
            </w:pPr>
            <w:r>
              <w:rPr>
                <w:rFonts w:hint="eastAsia" w:ascii="宋体" w:hAnsi="宋体" w:eastAsia="宋体" w:cs="Times New Roman"/>
                <w:color w:val="auto"/>
                <w:sz w:val="24"/>
                <w:highlight w:val="none"/>
                <w:lang w:eastAsia="zh-CN"/>
              </w:rPr>
              <w:t>项目技术负责人</w:t>
            </w:r>
          </w:p>
        </w:tc>
        <w:tc>
          <w:tcPr>
            <w:tcW w:w="1638" w:type="dxa"/>
            <w:noWrap w:val="0"/>
            <w:vAlign w:val="top"/>
          </w:tcPr>
          <w:p w14:paraId="2A2ADB14">
            <w:pPr>
              <w:pStyle w:val="6"/>
              <w:spacing w:before="120" w:line="600" w:lineRule="auto"/>
              <w:ind w:firstLine="528" w:firstLineChars="200"/>
              <w:rPr>
                <w:rFonts w:hint="eastAsia" w:ascii="宋体" w:hAnsi="宋体"/>
                <w:color w:val="auto"/>
                <w:sz w:val="24"/>
                <w:highlight w:val="none"/>
                <w:u w:val="single"/>
              </w:rPr>
            </w:pPr>
          </w:p>
        </w:tc>
        <w:tc>
          <w:tcPr>
            <w:tcW w:w="2808" w:type="dxa"/>
            <w:noWrap w:val="0"/>
            <w:vAlign w:val="top"/>
          </w:tcPr>
          <w:p w14:paraId="2549F313">
            <w:pPr>
              <w:pStyle w:val="6"/>
              <w:spacing w:before="120" w:line="600" w:lineRule="auto"/>
              <w:rPr>
                <w:rFonts w:hint="eastAsia" w:ascii="宋体" w:hAnsi="宋体"/>
                <w:color w:val="auto"/>
                <w:szCs w:val="18"/>
                <w:highlight w:val="none"/>
              </w:rPr>
            </w:pPr>
          </w:p>
        </w:tc>
        <w:tc>
          <w:tcPr>
            <w:tcW w:w="2574" w:type="dxa"/>
            <w:noWrap w:val="0"/>
            <w:vAlign w:val="top"/>
          </w:tcPr>
          <w:p w14:paraId="715FBF76">
            <w:pPr>
              <w:pStyle w:val="6"/>
              <w:spacing w:before="120" w:line="600" w:lineRule="auto"/>
              <w:ind w:firstLine="528" w:firstLineChars="200"/>
              <w:rPr>
                <w:rFonts w:hint="eastAsia" w:ascii="宋体" w:hAnsi="宋体"/>
                <w:color w:val="auto"/>
                <w:sz w:val="24"/>
                <w:highlight w:val="none"/>
              </w:rPr>
            </w:pPr>
          </w:p>
        </w:tc>
      </w:tr>
      <w:tr w14:paraId="24871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trPr>
        <w:tc>
          <w:tcPr>
            <w:tcW w:w="1980" w:type="dxa"/>
            <w:noWrap w:val="0"/>
            <w:vAlign w:val="center"/>
          </w:tcPr>
          <w:p w14:paraId="25B62319">
            <w:pPr>
              <w:pStyle w:val="6"/>
              <w:pageBreakBefore w:val="0"/>
              <w:kinsoku/>
              <w:wordWrap/>
              <w:overflowPunct/>
              <w:topLinePunct w:val="0"/>
              <w:bidi w:val="0"/>
              <w:spacing w:before="120" w:line="400" w:lineRule="exact"/>
              <w:jc w:val="center"/>
              <w:rPr>
                <w:rFonts w:hint="eastAsia" w:ascii="宋体" w:hAnsi="宋体"/>
                <w:color w:val="auto"/>
                <w:sz w:val="24"/>
                <w:highlight w:val="none"/>
              </w:rPr>
            </w:pPr>
            <w:r>
              <w:rPr>
                <w:rFonts w:hint="eastAsia" w:ascii="宋体" w:hAnsi="宋体" w:eastAsia="宋体" w:cs="Times New Roman"/>
                <w:color w:val="auto"/>
                <w:sz w:val="24"/>
                <w:highlight w:val="none"/>
                <w:lang w:val="en-US" w:eastAsia="zh-CN"/>
              </w:rPr>
              <w:t>安全负责人</w:t>
            </w:r>
          </w:p>
        </w:tc>
        <w:tc>
          <w:tcPr>
            <w:tcW w:w="1638" w:type="dxa"/>
            <w:noWrap w:val="0"/>
            <w:vAlign w:val="top"/>
          </w:tcPr>
          <w:p w14:paraId="5372EFEE">
            <w:pPr>
              <w:pStyle w:val="6"/>
              <w:spacing w:before="120" w:line="600" w:lineRule="auto"/>
              <w:ind w:firstLine="528" w:firstLineChars="200"/>
              <w:rPr>
                <w:rFonts w:hint="eastAsia" w:ascii="宋体" w:hAnsi="宋体"/>
                <w:color w:val="auto"/>
                <w:sz w:val="24"/>
                <w:highlight w:val="none"/>
              </w:rPr>
            </w:pPr>
          </w:p>
        </w:tc>
        <w:tc>
          <w:tcPr>
            <w:tcW w:w="2808" w:type="dxa"/>
            <w:noWrap w:val="0"/>
            <w:vAlign w:val="top"/>
          </w:tcPr>
          <w:p w14:paraId="61E8C7A4">
            <w:pPr>
              <w:pStyle w:val="6"/>
              <w:spacing w:before="120" w:line="600" w:lineRule="auto"/>
              <w:rPr>
                <w:rFonts w:hint="eastAsia" w:ascii="宋体" w:hAnsi="宋体"/>
                <w:color w:val="auto"/>
                <w:szCs w:val="18"/>
                <w:highlight w:val="none"/>
              </w:rPr>
            </w:pPr>
          </w:p>
        </w:tc>
        <w:tc>
          <w:tcPr>
            <w:tcW w:w="2574" w:type="dxa"/>
            <w:noWrap w:val="0"/>
            <w:vAlign w:val="top"/>
          </w:tcPr>
          <w:p w14:paraId="72E736F2">
            <w:pPr>
              <w:pStyle w:val="6"/>
              <w:spacing w:before="120" w:line="600" w:lineRule="auto"/>
              <w:ind w:firstLine="528" w:firstLineChars="200"/>
              <w:rPr>
                <w:rFonts w:hint="eastAsia" w:ascii="宋体" w:hAnsi="宋体"/>
                <w:color w:val="auto"/>
                <w:sz w:val="24"/>
                <w:highlight w:val="none"/>
              </w:rPr>
            </w:pPr>
          </w:p>
        </w:tc>
      </w:tr>
      <w:tr w14:paraId="77F09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2" w:hRule="atLeast"/>
        </w:trPr>
        <w:tc>
          <w:tcPr>
            <w:tcW w:w="1980" w:type="dxa"/>
            <w:noWrap w:val="0"/>
            <w:vAlign w:val="center"/>
          </w:tcPr>
          <w:p w14:paraId="3CE18D39">
            <w:pPr>
              <w:pStyle w:val="6"/>
              <w:spacing w:before="120" w:line="240" w:lineRule="auto"/>
              <w:jc w:val="center"/>
              <w:rPr>
                <w:rFonts w:hint="eastAsia" w:ascii="宋体" w:hAnsi="宋体"/>
                <w:color w:val="auto"/>
                <w:sz w:val="24"/>
                <w:highlight w:val="none"/>
              </w:rPr>
            </w:pPr>
            <w:r>
              <w:rPr>
                <w:rFonts w:hint="eastAsia" w:ascii="宋体" w:hAnsi="宋体"/>
                <w:color w:val="auto"/>
                <w:sz w:val="24"/>
                <w:highlight w:val="none"/>
              </w:rPr>
              <w:t>……</w:t>
            </w:r>
          </w:p>
        </w:tc>
        <w:tc>
          <w:tcPr>
            <w:tcW w:w="1638" w:type="dxa"/>
            <w:noWrap w:val="0"/>
            <w:vAlign w:val="top"/>
          </w:tcPr>
          <w:p w14:paraId="18C1C6A0">
            <w:pPr>
              <w:pStyle w:val="6"/>
              <w:spacing w:before="120" w:line="600" w:lineRule="auto"/>
              <w:ind w:firstLine="528" w:firstLineChars="200"/>
              <w:rPr>
                <w:rFonts w:hint="eastAsia" w:ascii="宋体" w:hAnsi="宋体"/>
                <w:color w:val="auto"/>
                <w:sz w:val="24"/>
                <w:highlight w:val="none"/>
              </w:rPr>
            </w:pPr>
          </w:p>
        </w:tc>
        <w:tc>
          <w:tcPr>
            <w:tcW w:w="2808" w:type="dxa"/>
            <w:noWrap w:val="0"/>
            <w:vAlign w:val="top"/>
          </w:tcPr>
          <w:p w14:paraId="3007B35F">
            <w:pPr>
              <w:pStyle w:val="6"/>
              <w:spacing w:before="120" w:line="600" w:lineRule="auto"/>
              <w:ind w:firstLine="528" w:firstLineChars="200"/>
              <w:rPr>
                <w:rFonts w:hint="eastAsia" w:ascii="宋体" w:hAnsi="宋体"/>
                <w:color w:val="auto"/>
                <w:sz w:val="24"/>
                <w:highlight w:val="none"/>
              </w:rPr>
            </w:pPr>
          </w:p>
        </w:tc>
        <w:tc>
          <w:tcPr>
            <w:tcW w:w="2574" w:type="dxa"/>
            <w:noWrap w:val="0"/>
            <w:vAlign w:val="top"/>
          </w:tcPr>
          <w:p w14:paraId="09C253CF">
            <w:pPr>
              <w:pStyle w:val="6"/>
              <w:spacing w:before="120" w:line="600" w:lineRule="auto"/>
              <w:ind w:firstLine="528" w:firstLineChars="200"/>
              <w:rPr>
                <w:rFonts w:hint="eastAsia" w:ascii="宋体" w:hAnsi="宋体"/>
                <w:color w:val="auto"/>
                <w:sz w:val="24"/>
                <w:highlight w:val="none"/>
              </w:rPr>
            </w:pPr>
          </w:p>
        </w:tc>
      </w:tr>
      <w:tr w14:paraId="61815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0" w:hRule="atLeast"/>
        </w:trPr>
        <w:tc>
          <w:tcPr>
            <w:tcW w:w="1980" w:type="dxa"/>
            <w:noWrap w:val="0"/>
            <w:vAlign w:val="center"/>
          </w:tcPr>
          <w:p w14:paraId="1337EE42">
            <w:pPr>
              <w:pStyle w:val="6"/>
              <w:spacing w:before="120" w:line="240" w:lineRule="auto"/>
              <w:jc w:val="center"/>
              <w:rPr>
                <w:rFonts w:hint="eastAsia" w:ascii="宋体" w:hAnsi="宋体"/>
                <w:color w:val="auto"/>
                <w:sz w:val="24"/>
                <w:highlight w:val="none"/>
              </w:rPr>
            </w:pPr>
          </w:p>
        </w:tc>
        <w:tc>
          <w:tcPr>
            <w:tcW w:w="1638" w:type="dxa"/>
            <w:noWrap w:val="0"/>
            <w:vAlign w:val="center"/>
          </w:tcPr>
          <w:p w14:paraId="22A5F110">
            <w:pPr>
              <w:pStyle w:val="6"/>
              <w:spacing w:before="120" w:line="600" w:lineRule="auto"/>
              <w:ind w:firstLine="528" w:firstLineChars="200"/>
              <w:jc w:val="center"/>
              <w:rPr>
                <w:rFonts w:hint="eastAsia" w:ascii="宋体" w:hAnsi="宋体"/>
                <w:color w:val="auto"/>
                <w:sz w:val="24"/>
                <w:highlight w:val="none"/>
              </w:rPr>
            </w:pPr>
          </w:p>
        </w:tc>
        <w:tc>
          <w:tcPr>
            <w:tcW w:w="2808" w:type="dxa"/>
            <w:noWrap w:val="0"/>
            <w:vAlign w:val="top"/>
          </w:tcPr>
          <w:p w14:paraId="08982DE1">
            <w:pPr>
              <w:pStyle w:val="6"/>
              <w:spacing w:before="120" w:line="600" w:lineRule="auto"/>
              <w:ind w:firstLine="528" w:firstLineChars="200"/>
              <w:rPr>
                <w:rFonts w:hint="eastAsia" w:ascii="宋体" w:hAnsi="宋体"/>
                <w:color w:val="auto"/>
                <w:sz w:val="24"/>
                <w:highlight w:val="none"/>
              </w:rPr>
            </w:pPr>
          </w:p>
        </w:tc>
        <w:tc>
          <w:tcPr>
            <w:tcW w:w="2574" w:type="dxa"/>
            <w:noWrap w:val="0"/>
            <w:vAlign w:val="top"/>
          </w:tcPr>
          <w:p w14:paraId="62257F9B">
            <w:pPr>
              <w:pStyle w:val="6"/>
              <w:spacing w:before="120" w:line="600" w:lineRule="auto"/>
              <w:ind w:firstLine="528" w:firstLineChars="200"/>
              <w:rPr>
                <w:rFonts w:hint="eastAsia" w:ascii="宋体" w:hAnsi="宋体"/>
                <w:color w:val="auto"/>
                <w:sz w:val="24"/>
                <w:highlight w:val="none"/>
              </w:rPr>
            </w:pPr>
          </w:p>
        </w:tc>
      </w:tr>
      <w:tr w14:paraId="0220C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0" w:hRule="atLeast"/>
        </w:trPr>
        <w:tc>
          <w:tcPr>
            <w:tcW w:w="1980" w:type="dxa"/>
            <w:noWrap w:val="0"/>
            <w:vAlign w:val="top"/>
          </w:tcPr>
          <w:p w14:paraId="692C9305">
            <w:pPr>
              <w:pStyle w:val="6"/>
              <w:spacing w:before="120" w:line="600" w:lineRule="auto"/>
              <w:jc w:val="center"/>
              <w:rPr>
                <w:rFonts w:hint="eastAsia" w:ascii="宋体" w:hAnsi="宋体"/>
                <w:color w:val="auto"/>
                <w:sz w:val="24"/>
                <w:highlight w:val="none"/>
              </w:rPr>
            </w:pPr>
          </w:p>
        </w:tc>
        <w:tc>
          <w:tcPr>
            <w:tcW w:w="1638" w:type="dxa"/>
            <w:noWrap w:val="0"/>
            <w:vAlign w:val="top"/>
          </w:tcPr>
          <w:p w14:paraId="259ACAA1">
            <w:pPr>
              <w:pStyle w:val="6"/>
              <w:spacing w:before="120" w:line="600" w:lineRule="auto"/>
              <w:ind w:firstLine="528" w:firstLineChars="200"/>
              <w:rPr>
                <w:rFonts w:hint="eastAsia" w:ascii="宋体" w:hAnsi="宋体"/>
                <w:color w:val="auto"/>
                <w:sz w:val="24"/>
                <w:highlight w:val="none"/>
              </w:rPr>
            </w:pPr>
          </w:p>
        </w:tc>
        <w:tc>
          <w:tcPr>
            <w:tcW w:w="2808" w:type="dxa"/>
            <w:noWrap w:val="0"/>
            <w:vAlign w:val="top"/>
          </w:tcPr>
          <w:p w14:paraId="28B62F9B">
            <w:pPr>
              <w:pStyle w:val="6"/>
              <w:spacing w:before="120" w:line="600" w:lineRule="auto"/>
              <w:ind w:firstLine="528" w:firstLineChars="200"/>
              <w:rPr>
                <w:rFonts w:hint="eastAsia" w:ascii="宋体" w:hAnsi="宋体"/>
                <w:color w:val="auto"/>
                <w:sz w:val="24"/>
                <w:highlight w:val="none"/>
              </w:rPr>
            </w:pPr>
          </w:p>
        </w:tc>
        <w:tc>
          <w:tcPr>
            <w:tcW w:w="2574" w:type="dxa"/>
            <w:noWrap w:val="0"/>
            <w:vAlign w:val="top"/>
          </w:tcPr>
          <w:p w14:paraId="47B02FCA">
            <w:pPr>
              <w:pStyle w:val="6"/>
              <w:spacing w:before="120" w:line="600" w:lineRule="auto"/>
              <w:ind w:firstLine="528" w:firstLineChars="200"/>
              <w:rPr>
                <w:rFonts w:hint="eastAsia" w:ascii="宋体" w:hAnsi="宋体"/>
                <w:color w:val="auto"/>
                <w:sz w:val="24"/>
                <w:highlight w:val="none"/>
              </w:rPr>
            </w:pPr>
          </w:p>
        </w:tc>
      </w:tr>
      <w:tr w14:paraId="465EE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1980" w:type="dxa"/>
            <w:noWrap w:val="0"/>
            <w:vAlign w:val="top"/>
          </w:tcPr>
          <w:p w14:paraId="499E9EDD">
            <w:pPr>
              <w:pStyle w:val="6"/>
              <w:spacing w:before="120" w:line="600" w:lineRule="auto"/>
              <w:jc w:val="center"/>
              <w:rPr>
                <w:rFonts w:hint="eastAsia" w:ascii="宋体" w:hAnsi="宋体"/>
                <w:color w:val="auto"/>
                <w:sz w:val="24"/>
                <w:highlight w:val="none"/>
              </w:rPr>
            </w:pPr>
          </w:p>
        </w:tc>
        <w:tc>
          <w:tcPr>
            <w:tcW w:w="1638" w:type="dxa"/>
            <w:noWrap w:val="0"/>
            <w:vAlign w:val="top"/>
          </w:tcPr>
          <w:p w14:paraId="10546242">
            <w:pPr>
              <w:pStyle w:val="6"/>
              <w:spacing w:before="120" w:line="600" w:lineRule="auto"/>
              <w:ind w:firstLine="528" w:firstLineChars="200"/>
              <w:rPr>
                <w:rFonts w:hint="eastAsia" w:ascii="宋体" w:hAnsi="宋体"/>
                <w:color w:val="auto"/>
                <w:sz w:val="24"/>
                <w:highlight w:val="none"/>
              </w:rPr>
            </w:pPr>
          </w:p>
        </w:tc>
        <w:tc>
          <w:tcPr>
            <w:tcW w:w="2808" w:type="dxa"/>
            <w:noWrap w:val="0"/>
            <w:vAlign w:val="top"/>
          </w:tcPr>
          <w:p w14:paraId="0123EC85">
            <w:pPr>
              <w:pStyle w:val="6"/>
              <w:spacing w:before="120" w:line="600" w:lineRule="auto"/>
              <w:ind w:firstLine="528" w:firstLineChars="200"/>
              <w:rPr>
                <w:rFonts w:hint="eastAsia" w:ascii="宋体" w:hAnsi="宋体"/>
                <w:color w:val="auto"/>
                <w:sz w:val="24"/>
                <w:highlight w:val="none"/>
              </w:rPr>
            </w:pPr>
          </w:p>
        </w:tc>
        <w:tc>
          <w:tcPr>
            <w:tcW w:w="2574" w:type="dxa"/>
            <w:noWrap w:val="0"/>
            <w:vAlign w:val="top"/>
          </w:tcPr>
          <w:p w14:paraId="7804DA4C">
            <w:pPr>
              <w:pStyle w:val="6"/>
              <w:spacing w:before="120" w:line="600" w:lineRule="auto"/>
              <w:ind w:firstLine="528" w:firstLineChars="200"/>
              <w:rPr>
                <w:rFonts w:hint="eastAsia" w:ascii="宋体" w:hAnsi="宋体"/>
                <w:color w:val="auto"/>
                <w:sz w:val="24"/>
                <w:highlight w:val="none"/>
              </w:rPr>
            </w:pPr>
          </w:p>
        </w:tc>
      </w:tr>
    </w:tbl>
    <w:p w14:paraId="794B9BA9">
      <w:pPr>
        <w:rPr>
          <w:rFonts w:hint="eastAsia" w:ascii="宋体" w:hAnsi="宋体"/>
          <w:color w:val="auto"/>
          <w:sz w:val="24"/>
          <w:highlight w:val="none"/>
        </w:rPr>
      </w:pPr>
      <w:r>
        <w:rPr>
          <w:rFonts w:hint="eastAsia" w:ascii="宋体" w:hAnsi="宋体"/>
          <w:b/>
          <w:bCs/>
          <w:color w:val="auto"/>
          <w:sz w:val="28"/>
          <w:highlight w:val="none"/>
        </w:rPr>
        <w:t>注：</w:t>
      </w:r>
      <w:r>
        <w:rPr>
          <w:rFonts w:hint="eastAsia" w:ascii="宋体" w:hAnsi="宋体"/>
          <w:color w:val="auto"/>
          <w:sz w:val="24"/>
          <w:highlight w:val="none"/>
        </w:rPr>
        <w:t>1、项目负责人（项目经理）、</w:t>
      </w:r>
      <w:r>
        <w:rPr>
          <w:rFonts w:hint="eastAsia" w:ascii="宋体" w:hAnsi="宋体"/>
          <w:color w:val="auto"/>
          <w:sz w:val="24"/>
          <w:highlight w:val="none"/>
          <w:lang w:eastAsia="zh-CN"/>
        </w:rPr>
        <w:t>项目</w:t>
      </w:r>
      <w:r>
        <w:rPr>
          <w:rFonts w:hint="eastAsia" w:ascii="宋体" w:hAnsi="宋体"/>
          <w:color w:val="auto"/>
          <w:sz w:val="24"/>
          <w:highlight w:val="none"/>
        </w:rPr>
        <w:t>技术负责人、安全</w:t>
      </w:r>
      <w:r>
        <w:rPr>
          <w:rFonts w:hint="eastAsia" w:ascii="宋体" w:hAnsi="宋体"/>
          <w:color w:val="auto"/>
          <w:sz w:val="24"/>
          <w:highlight w:val="none"/>
          <w:lang w:eastAsia="zh-CN"/>
        </w:rPr>
        <w:t>负责人</w:t>
      </w:r>
      <w:r>
        <w:rPr>
          <w:rFonts w:hint="eastAsia" w:ascii="宋体" w:hAnsi="宋体"/>
          <w:color w:val="auto"/>
          <w:sz w:val="24"/>
          <w:highlight w:val="none"/>
        </w:rPr>
        <w:t>不能兼任。</w:t>
      </w:r>
    </w:p>
    <w:p w14:paraId="7D2C7226">
      <w:pPr>
        <w:ind w:firstLine="528" w:firstLineChars="200"/>
        <w:rPr>
          <w:rFonts w:hint="eastAsia" w:ascii="宋体" w:hAnsi="宋体"/>
          <w:color w:val="auto"/>
          <w:sz w:val="24"/>
          <w:highlight w:val="none"/>
        </w:rPr>
      </w:pPr>
      <w:r>
        <w:rPr>
          <w:rFonts w:hint="eastAsia" w:ascii="宋体" w:hAnsi="宋体"/>
          <w:color w:val="auto"/>
          <w:sz w:val="24"/>
          <w:highlight w:val="none"/>
        </w:rPr>
        <w:t>2投标人应当对填报的项目班子人员的资料真实性负责，不得弄虚作假。</w:t>
      </w:r>
    </w:p>
    <w:p w14:paraId="742E1966">
      <w:pPr>
        <w:ind w:firstLine="475" w:firstLineChars="180"/>
        <w:rPr>
          <w:rFonts w:hint="eastAsia" w:ascii="宋体" w:hAnsi="宋体"/>
          <w:color w:val="auto"/>
          <w:sz w:val="24"/>
          <w:highlight w:val="none"/>
        </w:rPr>
      </w:pPr>
    </w:p>
    <w:p w14:paraId="08A34404">
      <w:pPr>
        <w:rPr>
          <w:rFonts w:hint="eastAsia"/>
          <w:color w:val="auto"/>
          <w:highlight w:val="none"/>
        </w:rPr>
      </w:pPr>
    </w:p>
    <w:p w14:paraId="5BA15712">
      <w:pPr>
        <w:ind w:firstLine="3978" w:firstLineChars="1700"/>
        <w:rPr>
          <w:rFonts w:hint="eastAsia"/>
          <w:color w:val="auto"/>
          <w:highlight w:val="none"/>
        </w:rPr>
      </w:pPr>
      <w:r>
        <w:rPr>
          <w:rFonts w:hint="eastAsia"/>
          <w:color w:val="auto"/>
          <w:highlight w:val="none"/>
        </w:rPr>
        <w:t>投  标  人（盖章）：</w:t>
      </w:r>
    </w:p>
    <w:p w14:paraId="51BD42A5">
      <w:pPr>
        <w:spacing w:before="168" w:beforeLines="50" w:after="168" w:afterLines="50" w:line="400" w:lineRule="exact"/>
        <w:rPr>
          <w:rFonts w:hint="eastAsia" w:hAnsi="宋体"/>
          <w:color w:val="auto"/>
          <w:highlight w:val="none"/>
        </w:rPr>
      </w:pPr>
    </w:p>
    <w:p w14:paraId="527A93B1">
      <w:bookmarkStart w:id="0" w:name="_GoBack"/>
      <w:bookmarkEnd w:id="0"/>
    </w:p>
    <w:sectPr>
      <w:headerReference r:id="rId3" w:type="default"/>
      <w:footerReference r:id="rId4" w:type="default"/>
      <w:footerReference r:id="rId5" w:type="even"/>
      <w:pgSz w:w="11907" w:h="16840"/>
      <w:pgMar w:top="1701" w:right="1134" w:bottom="1134" w:left="1701" w:header="856" w:footer="851" w:gutter="0"/>
      <w:cols w:space="720" w:num="1"/>
      <w:docGrid w:type="linesAndChars" w:linePitch="336" w:charSpace="496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B5A3F">
    <w:pPr>
      <w:jc w:val="center"/>
      <w:rPr>
        <w:rStyle w:val="9"/>
        <w:sz w:val="18"/>
        <w:szCs w:val="18"/>
      </w:rPr>
    </w:pPr>
    <w:r>
      <w:rPr>
        <w:sz w:val="18"/>
        <w:szCs w:val="18"/>
      </w:rPr>
      <w:fldChar w:fldCharType="begin"/>
    </w:r>
    <w:r>
      <w:rPr>
        <w:rStyle w:val="9"/>
        <w:sz w:val="18"/>
        <w:szCs w:val="18"/>
      </w:rPr>
      <w:instrText xml:space="preserve">PAGE  </w:instrText>
    </w:r>
    <w:r>
      <w:rPr>
        <w:sz w:val="18"/>
        <w:szCs w:val="18"/>
      </w:rPr>
      <w:fldChar w:fldCharType="separate"/>
    </w:r>
    <w:r>
      <w:rPr>
        <w:rStyle w:val="9"/>
        <w:sz w:val="18"/>
        <w:szCs w:val="18"/>
      </w:rPr>
      <w:t>44</w:t>
    </w:r>
    <w:r>
      <w:rPr>
        <w:sz w:val="18"/>
        <w:szCs w:val="18"/>
      </w:rPr>
      <w:fldChar w:fldCharType="end"/>
    </w:r>
  </w:p>
  <w:p w14:paraId="3C5FBA48">
    <w:pPr>
      <w:pStyle w:val="4"/>
      <w:ind w:right="360"/>
      <w:rPr>
        <w:rFonts w:hint="eastAsia"/>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4F70D">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1</w:t>
    </w:r>
    <w:r>
      <w:fldChar w:fldCharType="end"/>
    </w:r>
  </w:p>
  <w:p w14:paraId="78F232FE">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7544E">
    <w:pPr>
      <w:pStyle w:val="5"/>
      <w:pBdr>
        <w:bottom w:val="none" w:color="auto" w:sz="0" w:space="0"/>
      </w:pBdr>
      <w:rPr>
        <w:rFonts w:hint="eastAsia" w:ascii="宋体" w:hAnsi="宋体" w:cs="宋体"/>
        <w:spacing w:val="20"/>
        <w:kern w:val="0"/>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851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mbria" w:hAnsi="Cambria"/>
      <w:b/>
      <w:bCs/>
      <w:sz w:val="32"/>
      <w:szCs w:val="32"/>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20"/>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6">
    <w:name w:val="footnote text"/>
    <w:basedOn w:val="1"/>
    <w:qFormat/>
    <w:uiPriority w:val="0"/>
    <w:pPr>
      <w:adjustRightInd w:val="0"/>
      <w:spacing w:line="312" w:lineRule="atLeast"/>
      <w:jc w:val="left"/>
      <w:textAlignment w:val="baseline"/>
    </w:pPr>
    <w:rPr>
      <w:kern w:val="0"/>
      <w:sz w:val="18"/>
      <w:szCs w:val="20"/>
    </w:rPr>
  </w:style>
  <w:style w:type="character" w:styleId="9">
    <w:name w:val="page number"/>
    <w:basedOn w:val="8"/>
    <w:qFormat/>
    <w:uiPriority w:val="0"/>
  </w:style>
  <w:style w:type="paragraph" w:customStyle="1" w:styleId="10">
    <w:name w:val=" Char Char Char Char Char Char Char Char Char Char Char"/>
    <w:basedOn w:val="1"/>
    <w:uiPriority w:val="0"/>
    <w:rPr>
      <w:rFonts w:ascii="Tahoma" w:hAnsi="Tahoma"/>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2025-07-17T02:02:52Z</dcterms:created>
  <dc:creator>周</dc:creator>
  <cp:lastModifiedBy>晓</cp:lastModifiedBy>
  <dcterms:modified xsi:type="dcterms:W3CDTF">2025-07-17T02:03:48Z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eyJoZGlkIjoiOGViM2JmNmRjOGM5MDUxYTczNmJmMGY1ZjZhYTUyN2YiLCJ1c2VySWQiOiI4MzI2OTIyNjEifQ==</vt:lpwstr>
  </property>
  <property fmtid="{D5CDD505-2E9C-101B-9397-08002B2CF9AE}" pid="4" name="ICV">
    <vt:lpwstr>B539AF0B3B124C4D9EA15FA2357908B9_12</vt:lpwstr>
  </property>
</Properties>
</file>